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8C442" w14:textId="20056C55" w:rsidR="00D305F5" w:rsidRPr="009E4736" w:rsidRDefault="00CB1D5E" w:rsidP="00D305F5">
      <w:pPr>
        <w:pStyle w:val="Heading1"/>
        <w:rPr>
          <w:sz w:val="52"/>
          <w:szCs w:val="48"/>
          <w:lang w:val="fr-CA"/>
        </w:rPr>
      </w:pPr>
      <w:r w:rsidRPr="009E4736">
        <w:rPr>
          <w:lang w:val="fr-CA"/>
        </w:rPr>
        <w:t xml:space="preserve">Lignes directrices pour les organismes de services communautaires demandant un financement </w:t>
      </w:r>
      <w:r w:rsidR="00E525DD">
        <w:rPr>
          <w:lang w:val="fr-CA"/>
        </w:rPr>
        <w:t xml:space="preserve">au </w:t>
      </w:r>
      <w:r w:rsidRPr="009E4736">
        <w:rPr>
          <w:lang w:val="fr-CA"/>
        </w:rPr>
        <w:t xml:space="preserve">FUAC </w:t>
      </w:r>
      <w:r w:rsidR="00EB7069" w:rsidRPr="009E4736">
        <w:rPr>
          <w:lang w:val="fr-CA"/>
        </w:rPr>
        <w:t xml:space="preserve">par l’entremise </w:t>
      </w:r>
      <w:r w:rsidRPr="009E4736">
        <w:rPr>
          <w:lang w:val="fr-CA"/>
        </w:rPr>
        <w:t>de</w:t>
      </w:r>
      <w:r w:rsidR="001079F0">
        <w:rPr>
          <w:lang w:val="fr-CA"/>
        </w:rPr>
        <w:t xml:space="preserve"> United Way Peterborough</w:t>
      </w:r>
    </w:p>
    <w:p w14:paraId="2F1DC9F5" w14:textId="77777777" w:rsidR="00D305F5" w:rsidRPr="009E4736" w:rsidRDefault="00B50592" w:rsidP="00D305F5">
      <w:pPr>
        <w:pStyle w:val="BodyText"/>
        <w:spacing w:after="0" w:line="240" w:lineRule="auto"/>
        <w:rPr>
          <w:rFonts w:ascii="Arial" w:hAnsi="Arial" w:cs="Arial"/>
          <w:b/>
          <w:lang w:val="fr-CA"/>
        </w:rPr>
      </w:pPr>
    </w:p>
    <w:p w14:paraId="24D97567" w14:textId="77777777" w:rsidR="00D305F5" w:rsidRPr="009E4736" w:rsidRDefault="00B50592" w:rsidP="00D305F5">
      <w:pPr>
        <w:pStyle w:val="BodyText"/>
        <w:spacing w:after="0" w:line="240" w:lineRule="auto"/>
        <w:rPr>
          <w:rFonts w:ascii="Arial" w:hAnsi="Arial" w:cs="Arial"/>
          <w:b/>
          <w:lang w:val="fr-CA"/>
        </w:rPr>
      </w:pPr>
    </w:p>
    <w:p w14:paraId="4579A924" w14:textId="5FF322C3" w:rsidR="00D305F5" w:rsidRPr="009E4736" w:rsidRDefault="00050FE3" w:rsidP="00D305F5">
      <w:pPr>
        <w:spacing w:after="0" w:line="240" w:lineRule="auto"/>
        <w:rPr>
          <w:rFonts w:ascii="Arial" w:hAnsi="Arial" w:cs="Arial"/>
          <w:color w:val="000000"/>
          <w:sz w:val="24"/>
          <w:szCs w:val="24"/>
          <w:lang w:val="fr-CA"/>
        </w:rPr>
      </w:pPr>
      <w:r w:rsidRPr="009E4736">
        <w:rPr>
          <w:rFonts w:ascii="Arial" w:hAnsi="Arial" w:cs="Arial"/>
          <w:color w:val="000000"/>
          <w:sz w:val="24"/>
          <w:szCs w:val="24"/>
          <w:lang w:val="fr-CA"/>
        </w:rPr>
        <w:t>La COVID-19 est une priorité pour tous et affecte la façon dont nous soutenons ceux qui sont vulnérables dans nos communautés.</w:t>
      </w:r>
      <w:r w:rsidR="00362A72" w:rsidRPr="009E4736">
        <w:rPr>
          <w:rFonts w:ascii="Arial" w:hAnsi="Arial" w:cs="Arial"/>
          <w:color w:val="000000"/>
          <w:sz w:val="24"/>
          <w:szCs w:val="24"/>
          <w:lang w:val="fr-CA"/>
        </w:rPr>
        <w:t xml:space="preserve"> Cette pandémie a entraîné une augmentation de la demande de services locaux, des pénuries d’approvisionnement et des perturbations dans les services.</w:t>
      </w:r>
    </w:p>
    <w:p w14:paraId="675A90CF" w14:textId="77777777" w:rsidR="00D305F5" w:rsidRPr="009E4736" w:rsidRDefault="00B50592" w:rsidP="00D305F5">
      <w:pPr>
        <w:spacing w:after="0" w:line="240" w:lineRule="auto"/>
        <w:rPr>
          <w:rFonts w:ascii="Arial" w:hAnsi="Arial" w:cs="Arial"/>
          <w:color w:val="000000"/>
          <w:sz w:val="24"/>
          <w:szCs w:val="24"/>
          <w:lang w:val="fr-CA"/>
        </w:rPr>
      </w:pPr>
    </w:p>
    <w:p w14:paraId="18724106" w14:textId="149F3820" w:rsidR="00D305F5" w:rsidRPr="009E4736" w:rsidRDefault="00E930DE" w:rsidP="00D305F5">
      <w:pPr>
        <w:spacing w:after="0" w:line="240" w:lineRule="auto"/>
        <w:rPr>
          <w:rFonts w:ascii="Arial" w:hAnsi="Arial" w:cs="Arial"/>
          <w:color w:val="000000"/>
          <w:sz w:val="24"/>
          <w:szCs w:val="24"/>
          <w:lang w:val="fr-CA"/>
        </w:rPr>
      </w:pPr>
      <w:r w:rsidRPr="009E4736">
        <w:rPr>
          <w:rFonts w:ascii="Arial" w:hAnsi="Arial" w:cs="Arial"/>
          <w:color w:val="000000"/>
          <w:sz w:val="24"/>
          <w:szCs w:val="24"/>
          <w:lang w:val="fr-CA"/>
        </w:rPr>
        <w:t>Le Fonds d’urgence pour l’appui communautaire (FUAC) e</w:t>
      </w:r>
      <w:r w:rsidR="00953694">
        <w:rPr>
          <w:rFonts w:ascii="Arial" w:hAnsi="Arial" w:cs="Arial"/>
          <w:color w:val="000000"/>
          <w:sz w:val="24"/>
          <w:szCs w:val="24"/>
          <w:lang w:val="fr-CA"/>
        </w:rPr>
        <w:t>s</w:t>
      </w:r>
      <w:r w:rsidRPr="009E4736">
        <w:rPr>
          <w:rFonts w:ascii="Arial" w:hAnsi="Arial" w:cs="Arial"/>
          <w:color w:val="000000"/>
          <w:sz w:val="24"/>
          <w:szCs w:val="24"/>
          <w:lang w:val="fr-CA"/>
        </w:rPr>
        <w:t xml:space="preserve">t un investissement de 350 millions de dollars </w:t>
      </w:r>
      <w:r w:rsidR="00E525DD">
        <w:rPr>
          <w:rFonts w:ascii="Arial" w:hAnsi="Arial" w:cs="Arial"/>
          <w:color w:val="000000"/>
          <w:sz w:val="24"/>
          <w:szCs w:val="24"/>
          <w:lang w:val="fr-CA"/>
        </w:rPr>
        <w:t>octroyé par le</w:t>
      </w:r>
      <w:r w:rsidRPr="009E4736">
        <w:rPr>
          <w:rFonts w:ascii="Arial" w:hAnsi="Arial" w:cs="Arial"/>
          <w:color w:val="000000"/>
          <w:sz w:val="24"/>
          <w:szCs w:val="24"/>
          <w:lang w:val="fr-CA"/>
        </w:rPr>
        <w:t xml:space="preserve"> gouvernement du Canada par l’entremise d’Emploi et Développement social Canada (EDSC) </w:t>
      </w:r>
      <w:r w:rsidR="001C13E3">
        <w:rPr>
          <w:rFonts w:ascii="Arial" w:hAnsi="Arial" w:cs="Arial"/>
          <w:color w:val="000000"/>
          <w:sz w:val="24"/>
          <w:szCs w:val="24"/>
          <w:lang w:val="fr-CA"/>
        </w:rPr>
        <w:t xml:space="preserve">pour </w:t>
      </w:r>
      <w:r w:rsidRPr="009E4736">
        <w:rPr>
          <w:rFonts w:ascii="Arial" w:hAnsi="Arial" w:cs="Arial"/>
          <w:color w:val="000000"/>
          <w:sz w:val="24"/>
          <w:szCs w:val="24"/>
          <w:lang w:val="fr-CA"/>
        </w:rPr>
        <w:t xml:space="preserve">aider les populations </w:t>
      </w:r>
      <w:r w:rsidR="00362A72" w:rsidRPr="009E4736">
        <w:rPr>
          <w:rFonts w:ascii="Arial" w:hAnsi="Arial" w:cs="Arial"/>
          <w:color w:val="000000"/>
          <w:sz w:val="24"/>
          <w:szCs w:val="24"/>
          <w:lang w:val="fr-CA"/>
        </w:rPr>
        <w:t>vuln</w:t>
      </w:r>
      <w:r w:rsidRPr="009E4736">
        <w:rPr>
          <w:rFonts w:ascii="Arial" w:hAnsi="Arial" w:cs="Arial"/>
          <w:color w:val="000000"/>
          <w:sz w:val="24"/>
          <w:szCs w:val="24"/>
          <w:lang w:val="fr-CA"/>
        </w:rPr>
        <w:t>é</w:t>
      </w:r>
      <w:r w:rsidR="00362A72" w:rsidRPr="009E4736">
        <w:rPr>
          <w:rFonts w:ascii="Arial" w:hAnsi="Arial" w:cs="Arial"/>
          <w:color w:val="000000"/>
          <w:sz w:val="24"/>
          <w:szCs w:val="24"/>
          <w:lang w:val="fr-CA"/>
        </w:rPr>
        <w:t>rable</w:t>
      </w:r>
      <w:r w:rsidRPr="009E4736">
        <w:rPr>
          <w:rFonts w:ascii="Arial" w:hAnsi="Arial" w:cs="Arial"/>
          <w:color w:val="000000"/>
          <w:sz w:val="24"/>
          <w:szCs w:val="24"/>
          <w:lang w:val="fr-CA"/>
        </w:rPr>
        <w:t>s</w:t>
      </w:r>
      <w:r w:rsidR="00362A72" w:rsidRPr="009E4736">
        <w:rPr>
          <w:rFonts w:ascii="Arial" w:hAnsi="Arial" w:cs="Arial"/>
          <w:color w:val="000000"/>
          <w:sz w:val="24"/>
          <w:szCs w:val="24"/>
          <w:lang w:val="fr-CA"/>
        </w:rPr>
        <w:t xml:space="preserve"> </w:t>
      </w:r>
      <w:r w:rsidRPr="009E4736">
        <w:rPr>
          <w:rFonts w:ascii="Arial" w:hAnsi="Arial" w:cs="Arial"/>
          <w:color w:val="000000"/>
          <w:sz w:val="24"/>
          <w:szCs w:val="24"/>
          <w:lang w:val="fr-CA"/>
        </w:rPr>
        <w:t xml:space="preserve">à gérer les effets de la </w:t>
      </w:r>
      <w:r w:rsidR="00362A72" w:rsidRPr="009E4736">
        <w:rPr>
          <w:rFonts w:ascii="Arial" w:hAnsi="Arial" w:cs="Arial"/>
          <w:color w:val="000000"/>
          <w:sz w:val="24"/>
          <w:szCs w:val="24"/>
          <w:lang w:val="fr-CA"/>
        </w:rPr>
        <w:t xml:space="preserve">COVID-19. </w:t>
      </w:r>
    </w:p>
    <w:p w14:paraId="72354544" w14:textId="77777777" w:rsidR="00D305F5" w:rsidRPr="009E4736" w:rsidRDefault="00B50592" w:rsidP="00D305F5">
      <w:pPr>
        <w:spacing w:after="0" w:line="240" w:lineRule="auto"/>
        <w:rPr>
          <w:rFonts w:ascii="Arial" w:hAnsi="Arial" w:cs="Arial"/>
          <w:color w:val="000000"/>
          <w:sz w:val="24"/>
          <w:szCs w:val="24"/>
          <w:lang w:val="fr-CA"/>
        </w:rPr>
      </w:pPr>
    </w:p>
    <w:p w14:paraId="42CEB257" w14:textId="477EE0C6" w:rsidR="00E930DE" w:rsidRPr="009E4736" w:rsidRDefault="00E930DE" w:rsidP="00E930DE">
      <w:pPr>
        <w:rPr>
          <w:rFonts w:ascii="Arial" w:hAnsi="Arial" w:cs="Arial"/>
          <w:color w:val="000000"/>
          <w:sz w:val="24"/>
          <w:szCs w:val="24"/>
          <w:lang w:val="fr-CA"/>
        </w:rPr>
      </w:pPr>
      <w:r w:rsidRPr="009E4736">
        <w:rPr>
          <w:rFonts w:ascii="Arial" w:hAnsi="Arial" w:cs="Arial"/>
          <w:color w:val="000000"/>
          <w:sz w:val="24"/>
          <w:szCs w:val="24"/>
          <w:lang w:val="fr-CA"/>
        </w:rPr>
        <w:t xml:space="preserve">Le gouvernement du Canada a établi un partenariat avec Centraide United Way Canada, les Fondations communautaires du Canada et la Croix-Rouge canadienne afin de distribuer le FUAC dans </w:t>
      </w:r>
      <w:r w:rsidR="00E525DD">
        <w:rPr>
          <w:rFonts w:ascii="Arial" w:hAnsi="Arial" w:cs="Arial"/>
          <w:color w:val="000000"/>
          <w:sz w:val="24"/>
          <w:szCs w:val="24"/>
          <w:lang w:val="fr-CA"/>
        </w:rPr>
        <w:t xml:space="preserve">l’ensemble du </w:t>
      </w:r>
      <w:r w:rsidRPr="009E4736">
        <w:rPr>
          <w:rFonts w:ascii="Arial" w:hAnsi="Arial" w:cs="Arial"/>
          <w:color w:val="000000"/>
          <w:sz w:val="24"/>
          <w:szCs w:val="24"/>
          <w:lang w:val="fr-CA"/>
        </w:rPr>
        <w:t>pays</w:t>
      </w:r>
      <w:r w:rsidR="00362A72" w:rsidRPr="009E4736">
        <w:rPr>
          <w:rFonts w:ascii="Arial" w:hAnsi="Arial" w:cs="Arial"/>
          <w:color w:val="000000"/>
          <w:sz w:val="24"/>
          <w:szCs w:val="24"/>
          <w:lang w:val="fr-CA"/>
        </w:rPr>
        <w:t>.</w:t>
      </w:r>
      <w:r w:rsidR="00E525DD">
        <w:rPr>
          <w:rFonts w:ascii="Arial" w:hAnsi="Arial" w:cs="Arial"/>
          <w:color w:val="000000"/>
          <w:sz w:val="24"/>
          <w:szCs w:val="24"/>
          <w:lang w:val="fr-CA"/>
        </w:rPr>
        <w:t xml:space="preserve"> </w:t>
      </w:r>
      <w:r w:rsidR="0097146E">
        <w:rPr>
          <w:rFonts w:ascii="Arial" w:hAnsi="Arial" w:cs="Arial"/>
          <w:color w:val="000000"/>
          <w:sz w:val="24"/>
          <w:szCs w:val="24"/>
          <w:lang w:val="fr-CA"/>
        </w:rPr>
        <w:t>L</w:t>
      </w:r>
      <w:r w:rsidRPr="009E4736">
        <w:rPr>
          <w:rFonts w:ascii="Arial" w:hAnsi="Arial" w:cs="Arial"/>
          <w:color w:val="000000"/>
          <w:sz w:val="24"/>
          <w:szCs w:val="24"/>
          <w:lang w:val="fr-CA"/>
        </w:rPr>
        <w:t xml:space="preserve">es Centraide </w:t>
      </w:r>
      <w:r w:rsidR="00362A72" w:rsidRPr="009E4736">
        <w:rPr>
          <w:rFonts w:ascii="Arial" w:hAnsi="Arial" w:cs="Arial"/>
          <w:color w:val="000000"/>
          <w:sz w:val="24"/>
          <w:szCs w:val="24"/>
          <w:lang w:val="fr-CA"/>
        </w:rPr>
        <w:t>United</w:t>
      </w:r>
      <w:r w:rsidRPr="009E4736">
        <w:rPr>
          <w:rFonts w:ascii="Arial" w:hAnsi="Arial" w:cs="Arial"/>
          <w:color w:val="000000"/>
          <w:sz w:val="24"/>
          <w:szCs w:val="24"/>
          <w:lang w:val="fr-CA"/>
        </w:rPr>
        <w:t xml:space="preserve"> </w:t>
      </w:r>
      <w:r w:rsidR="00362A72" w:rsidRPr="009E4736">
        <w:rPr>
          <w:rFonts w:ascii="Arial" w:hAnsi="Arial" w:cs="Arial"/>
          <w:color w:val="000000"/>
          <w:sz w:val="24"/>
          <w:szCs w:val="24"/>
          <w:lang w:val="fr-CA"/>
        </w:rPr>
        <w:t>Way (</w:t>
      </w:r>
      <w:r w:rsidRPr="009E4736">
        <w:rPr>
          <w:rFonts w:ascii="Arial" w:hAnsi="Arial" w:cs="Arial"/>
          <w:color w:val="000000"/>
          <w:sz w:val="24"/>
          <w:szCs w:val="24"/>
          <w:lang w:val="fr-CA"/>
        </w:rPr>
        <w:t>C</w:t>
      </w:r>
      <w:r w:rsidR="00362A72" w:rsidRPr="009E4736">
        <w:rPr>
          <w:rFonts w:ascii="Arial" w:hAnsi="Arial" w:cs="Arial"/>
          <w:color w:val="000000"/>
          <w:sz w:val="24"/>
          <w:szCs w:val="24"/>
          <w:lang w:val="fr-CA"/>
        </w:rPr>
        <w:t xml:space="preserve">UW) </w:t>
      </w:r>
      <w:r w:rsidRPr="009E4736">
        <w:rPr>
          <w:rFonts w:ascii="Arial" w:hAnsi="Arial" w:cs="Arial"/>
          <w:color w:val="000000"/>
          <w:sz w:val="24"/>
          <w:szCs w:val="24"/>
          <w:lang w:val="fr-CA"/>
        </w:rPr>
        <w:t>travaillent localement pour soutenir les organismes de services communautaires afin de venir en aide aux populations vulnérables touchées par la pandémie de COVID-19.</w:t>
      </w:r>
      <w:r w:rsidR="00E525DD">
        <w:rPr>
          <w:rFonts w:ascii="Arial" w:hAnsi="Arial" w:cs="Arial"/>
          <w:color w:val="000000"/>
          <w:sz w:val="24"/>
          <w:szCs w:val="24"/>
          <w:lang w:val="fr-CA"/>
        </w:rPr>
        <w:t xml:space="preserve"> </w:t>
      </w:r>
    </w:p>
    <w:p w14:paraId="1386844C" w14:textId="0DE9CE43" w:rsidR="00D305F5" w:rsidRPr="009E4736" w:rsidRDefault="00E930DE" w:rsidP="00D305F5">
      <w:pPr>
        <w:spacing w:after="0" w:line="240" w:lineRule="auto"/>
        <w:rPr>
          <w:rFonts w:ascii="Arial" w:hAnsi="Arial" w:cs="Arial"/>
          <w:color w:val="000000"/>
          <w:sz w:val="24"/>
          <w:szCs w:val="24"/>
          <w:lang w:val="fr-CA"/>
        </w:rPr>
      </w:pPr>
      <w:r w:rsidRPr="009E4736">
        <w:rPr>
          <w:rFonts w:ascii="Arial" w:hAnsi="Arial" w:cs="Arial"/>
          <w:color w:val="000000"/>
          <w:sz w:val="24"/>
          <w:szCs w:val="24"/>
          <w:lang w:val="fr-CA"/>
        </w:rPr>
        <w:t>Le présent</w:t>
      </w:r>
      <w:r w:rsidR="00EB7069" w:rsidRPr="009E4736">
        <w:rPr>
          <w:rFonts w:ascii="Arial" w:hAnsi="Arial" w:cs="Arial"/>
          <w:color w:val="000000"/>
          <w:sz w:val="24"/>
          <w:szCs w:val="24"/>
          <w:lang w:val="fr-CA"/>
        </w:rPr>
        <w:t xml:space="preserve"> document résume les lignes directrices à l’intention des organismes de services communautaires qui demandent un financement </w:t>
      </w:r>
      <w:r w:rsidR="00FB62B2">
        <w:rPr>
          <w:rFonts w:ascii="Arial" w:hAnsi="Arial" w:cs="Arial"/>
          <w:color w:val="000000"/>
          <w:sz w:val="24"/>
          <w:szCs w:val="24"/>
          <w:lang w:val="fr-CA"/>
        </w:rPr>
        <w:t xml:space="preserve">au </w:t>
      </w:r>
      <w:r w:rsidR="00EB7069" w:rsidRPr="009E4736">
        <w:rPr>
          <w:rFonts w:ascii="Arial" w:hAnsi="Arial" w:cs="Arial"/>
          <w:color w:val="000000"/>
          <w:sz w:val="24"/>
          <w:szCs w:val="24"/>
          <w:lang w:val="fr-CA"/>
        </w:rPr>
        <w:t>FUAC par l’entremise de</w:t>
      </w:r>
      <w:r w:rsidR="001079F0">
        <w:rPr>
          <w:rFonts w:ascii="Arial" w:hAnsi="Arial" w:cs="Arial"/>
          <w:color w:val="000000"/>
          <w:sz w:val="24"/>
          <w:szCs w:val="24"/>
          <w:lang w:val="fr-CA"/>
        </w:rPr>
        <w:t xml:space="preserve"> United Way Peterborough</w:t>
      </w:r>
      <w:r w:rsidR="00362A72" w:rsidRPr="009E4736">
        <w:rPr>
          <w:rFonts w:ascii="Arial" w:hAnsi="Arial" w:cs="Arial"/>
          <w:color w:val="000000"/>
          <w:sz w:val="24"/>
          <w:szCs w:val="24"/>
          <w:lang w:val="fr-CA"/>
        </w:rPr>
        <w:t xml:space="preserve"> </w:t>
      </w:r>
    </w:p>
    <w:p w14:paraId="2A8E082A" w14:textId="77777777" w:rsidR="00D305F5" w:rsidRPr="009E4736" w:rsidRDefault="00B50592" w:rsidP="00D305F5">
      <w:pPr>
        <w:spacing w:after="0" w:line="240" w:lineRule="auto"/>
        <w:rPr>
          <w:rFonts w:ascii="Arial" w:hAnsi="Arial" w:cs="Arial"/>
          <w:color w:val="000000"/>
          <w:sz w:val="24"/>
          <w:szCs w:val="24"/>
          <w:lang w:val="fr-CA"/>
        </w:rPr>
      </w:pPr>
    </w:p>
    <w:p w14:paraId="32816E47" w14:textId="77777777" w:rsidR="00493978" w:rsidRDefault="00493978">
      <w:pPr>
        <w:rPr>
          <w:rFonts w:ascii="Arial" w:hAnsi="Arial" w:cs="Arial"/>
          <w:color w:val="000000"/>
          <w:sz w:val="24"/>
          <w:szCs w:val="24"/>
          <w:lang w:val="fr-CA"/>
        </w:rPr>
      </w:pPr>
      <w:r>
        <w:rPr>
          <w:rFonts w:ascii="Arial" w:hAnsi="Arial" w:cs="Arial"/>
          <w:color w:val="000000"/>
          <w:sz w:val="24"/>
          <w:szCs w:val="24"/>
          <w:lang w:val="fr-CA"/>
        </w:rPr>
        <w:br w:type="page"/>
      </w:r>
    </w:p>
    <w:p w14:paraId="043A5D6A" w14:textId="40DA1355" w:rsidR="00D305F5" w:rsidRPr="009E4736" w:rsidRDefault="00CA622A" w:rsidP="00D305F5">
      <w:pPr>
        <w:pStyle w:val="Heading3"/>
        <w:rPr>
          <w:rFonts w:eastAsia="Calibri"/>
          <w:lang w:val="fr-CA"/>
        </w:rPr>
      </w:pPr>
      <w:r w:rsidRPr="009E4736">
        <w:rPr>
          <w:rFonts w:eastAsia="Calibri"/>
          <w:lang w:val="fr-CA"/>
        </w:rPr>
        <w:lastRenderedPageBreak/>
        <w:t>Où les organismes de services communautaires doivent-ils demander un financement dans le cadre du FUAC?</w:t>
      </w:r>
    </w:p>
    <w:p w14:paraId="4E1E6B1F" w14:textId="77777777" w:rsidR="00BC4084" w:rsidRPr="009E4736" w:rsidRDefault="00B50592" w:rsidP="00BC4084">
      <w:pPr>
        <w:rPr>
          <w:lang w:val="fr-CA"/>
        </w:rPr>
      </w:pPr>
    </w:p>
    <w:p w14:paraId="00006646" w14:textId="77777777" w:rsidR="00D305F5" w:rsidRPr="009E4736" w:rsidRDefault="00B50592" w:rsidP="00D305F5">
      <w:pPr>
        <w:spacing w:after="0" w:line="240" w:lineRule="auto"/>
        <w:rPr>
          <w:rFonts w:ascii="Arial" w:eastAsia="Calibri" w:hAnsi="Arial" w:cs="Arial"/>
          <w:color w:val="000000"/>
          <w:sz w:val="24"/>
          <w:szCs w:val="24"/>
          <w:lang w:val="fr-CA"/>
        </w:rPr>
      </w:pPr>
    </w:p>
    <w:tbl>
      <w:tblPr>
        <w:tblStyle w:val="TableGrid"/>
        <w:tblW w:w="5000" w:type="pct"/>
        <w:tblBorders>
          <w:top w:val="nil"/>
          <w:left w:val="nil"/>
          <w:bottom w:val="nil"/>
          <w:right w:val="nil"/>
          <w:insideH w:val="nil"/>
          <w:insideV w:val="single" w:sz="4" w:space="0" w:color="DA291C" w:themeColor="accent1"/>
        </w:tblBorders>
        <w:tblLayout w:type="fixed"/>
        <w:tblLook w:val="04A0" w:firstRow="1" w:lastRow="0" w:firstColumn="1" w:lastColumn="0" w:noHBand="0" w:noVBand="1"/>
      </w:tblPr>
      <w:tblGrid>
        <w:gridCol w:w="2699"/>
        <w:gridCol w:w="3061"/>
        <w:gridCol w:w="3600"/>
      </w:tblGrid>
      <w:tr w:rsidR="009832EF" w:rsidRPr="009E4736" w14:paraId="5B4A3359" w14:textId="77777777" w:rsidTr="00493978">
        <w:tc>
          <w:tcPr>
            <w:tcW w:w="1442" w:type="pct"/>
            <w:vAlign w:val="center"/>
          </w:tcPr>
          <w:p w14:paraId="2A602F06" w14:textId="1D10DCAB" w:rsidR="00D305F5" w:rsidRPr="009E4736" w:rsidRDefault="00B50592" w:rsidP="00D305F5">
            <w:pPr>
              <w:jc w:val="center"/>
              <w:rPr>
                <w:rFonts w:ascii="Arial" w:hAnsi="Arial" w:cs="Arial"/>
                <w:b/>
                <w:bCs/>
                <w:color w:val="000000"/>
                <w:sz w:val="24"/>
                <w:szCs w:val="24"/>
                <w:highlight w:val="yellow"/>
                <w:lang w:val="fr-CA"/>
              </w:rPr>
            </w:pPr>
            <w:hyperlink r:id="rId8" w:history="1">
              <w:r w:rsidR="006D72EE" w:rsidRPr="00953694">
                <w:rPr>
                  <w:rStyle w:val="Hyperlink"/>
                  <w:rFonts w:ascii="Arial" w:hAnsi="Arial" w:cs="Arial"/>
                  <w:b/>
                  <w:bCs/>
                  <w:sz w:val="24"/>
                  <w:szCs w:val="24"/>
                  <w:lang w:val="fr-CA"/>
                </w:rPr>
                <w:t>Centraide United Way</w:t>
              </w:r>
            </w:hyperlink>
          </w:p>
        </w:tc>
        <w:tc>
          <w:tcPr>
            <w:tcW w:w="1635" w:type="pct"/>
            <w:vAlign w:val="center"/>
            <w:hideMark/>
          </w:tcPr>
          <w:p w14:paraId="46F8B75F" w14:textId="77777777" w:rsidR="00D305F5" w:rsidRPr="009E4736" w:rsidRDefault="00B50592" w:rsidP="00D305F5">
            <w:pPr>
              <w:jc w:val="center"/>
              <w:rPr>
                <w:rFonts w:ascii="Arial" w:hAnsi="Arial" w:cs="Arial"/>
                <w:b/>
                <w:bCs/>
                <w:color w:val="000000"/>
                <w:sz w:val="24"/>
                <w:szCs w:val="24"/>
                <w:highlight w:val="yellow"/>
                <w:lang w:val="fr-CA"/>
              </w:rPr>
            </w:pPr>
            <w:hyperlink r:id="rId9" w:history="1">
              <w:r w:rsidR="00362A72" w:rsidRPr="009E4736">
                <w:rPr>
                  <w:rStyle w:val="Hyperlink"/>
                  <w:rFonts w:ascii="Arial" w:hAnsi="Arial" w:cs="Arial"/>
                  <w:b/>
                  <w:bCs/>
                  <w:sz w:val="24"/>
                  <w:szCs w:val="24"/>
                  <w:lang w:val="fr-CA"/>
                </w:rPr>
                <w:t>Fondations communautaires</w:t>
              </w:r>
            </w:hyperlink>
          </w:p>
        </w:tc>
        <w:tc>
          <w:tcPr>
            <w:tcW w:w="1923" w:type="pct"/>
            <w:vAlign w:val="center"/>
            <w:hideMark/>
          </w:tcPr>
          <w:p w14:paraId="4E9F95FF" w14:textId="77777777" w:rsidR="00D305F5" w:rsidRPr="009E4736" w:rsidRDefault="00B50592" w:rsidP="00D305F5">
            <w:pPr>
              <w:jc w:val="center"/>
              <w:rPr>
                <w:rFonts w:ascii="Arial" w:hAnsi="Arial" w:cs="Arial"/>
                <w:b/>
                <w:bCs/>
                <w:color w:val="000000"/>
                <w:sz w:val="24"/>
                <w:szCs w:val="24"/>
                <w:lang w:val="fr-CA"/>
              </w:rPr>
            </w:pPr>
            <w:hyperlink r:id="rId10" w:history="1">
              <w:r w:rsidR="00362A72" w:rsidRPr="009E4736">
                <w:rPr>
                  <w:rStyle w:val="Hyperlink"/>
                  <w:rFonts w:ascii="Arial" w:hAnsi="Arial" w:cs="Arial"/>
                  <w:b/>
                  <w:bCs/>
                  <w:sz w:val="24"/>
                  <w:szCs w:val="24"/>
                  <w:lang w:val="fr-CA"/>
                </w:rPr>
                <w:t>Croix-Rouge canadienne</w:t>
              </w:r>
            </w:hyperlink>
          </w:p>
        </w:tc>
      </w:tr>
      <w:tr w:rsidR="009832EF" w:rsidRPr="009E4736" w14:paraId="243F98EB" w14:textId="77777777" w:rsidTr="00493978">
        <w:tc>
          <w:tcPr>
            <w:tcW w:w="1442" w:type="pct"/>
            <w:vAlign w:val="center"/>
          </w:tcPr>
          <w:p w14:paraId="48A0C3C2" w14:textId="77777777" w:rsidR="00D305F5" w:rsidRPr="009E4736" w:rsidRDefault="00B50592" w:rsidP="00D305F5">
            <w:pPr>
              <w:jc w:val="center"/>
              <w:rPr>
                <w:rFonts w:ascii="Arial" w:hAnsi="Arial" w:cs="Arial"/>
                <w:color w:val="000000"/>
                <w:sz w:val="24"/>
                <w:szCs w:val="24"/>
                <w:lang w:val="fr-CA"/>
              </w:rPr>
            </w:pPr>
          </w:p>
          <w:p w14:paraId="6749580D" w14:textId="6A0A440B" w:rsidR="008E1D33" w:rsidRPr="001079F0" w:rsidRDefault="00E930DE" w:rsidP="001079F0">
            <w:pPr>
              <w:jc w:val="center"/>
              <w:rPr>
                <w:rFonts w:ascii="Arial" w:hAnsi="Arial" w:cs="Arial"/>
                <w:sz w:val="24"/>
                <w:szCs w:val="24"/>
                <w:lang w:val="fr-CA"/>
              </w:rPr>
            </w:pPr>
            <w:r w:rsidRPr="009E4736">
              <w:rPr>
                <w:rFonts w:ascii="Arial" w:hAnsi="Arial" w:cs="Arial"/>
                <w:color w:val="000000"/>
                <w:sz w:val="24"/>
                <w:szCs w:val="24"/>
                <w:lang w:val="fr-CA"/>
              </w:rPr>
              <w:t xml:space="preserve">Les Centraide United Way géreront les processus de demande au FUAC </w:t>
            </w:r>
            <w:r w:rsidRPr="009E4736">
              <w:rPr>
                <w:rFonts w:ascii="Arial" w:hAnsi="Arial" w:cs="Arial"/>
                <w:sz w:val="24"/>
                <w:szCs w:val="24"/>
                <w:lang w:val="fr-CA"/>
              </w:rPr>
              <w:t>pour les organismes de bienfaisance et autres donataires reconnus</w:t>
            </w:r>
            <w:r w:rsidR="001079F0">
              <w:rPr>
                <w:rFonts w:ascii="Arial" w:hAnsi="Arial" w:cs="Arial"/>
                <w:sz w:val="24"/>
                <w:szCs w:val="24"/>
                <w:lang w:val="fr-CA"/>
              </w:rPr>
              <w:t xml:space="preserve">. </w:t>
            </w:r>
            <w:hyperlink r:id="rId11" w:history="1">
              <w:r w:rsidR="001079F0" w:rsidRPr="00024833">
                <w:rPr>
                  <w:rStyle w:val="Hyperlink"/>
                  <w:rFonts w:ascii="Arial" w:hAnsi="Arial" w:cs="Arial"/>
                  <w:sz w:val="24"/>
                  <w:szCs w:val="24"/>
                  <w:lang w:val="fr-CA"/>
                </w:rPr>
                <w:t>www.unitedway.ca</w:t>
              </w:r>
            </w:hyperlink>
          </w:p>
        </w:tc>
        <w:tc>
          <w:tcPr>
            <w:tcW w:w="1635" w:type="pct"/>
            <w:vAlign w:val="center"/>
          </w:tcPr>
          <w:p w14:paraId="03C3D187" w14:textId="77777777" w:rsidR="00D305F5" w:rsidRPr="009E4736" w:rsidRDefault="00B50592" w:rsidP="00D305F5">
            <w:pPr>
              <w:jc w:val="center"/>
              <w:rPr>
                <w:rFonts w:ascii="Arial" w:hAnsi="Arial" w:cs="Arial"/>
                <w:color w:val="000000"/>
                <w:sz w:val="24"/>
                <w:szCs w:val="24"/>
                <w:lang w:val="fr-CA"/>
              </w:rPr>
            </w:pPr>
          </w:p>
          <w:p w14:paraId="0A49E39D" w14:textId="0AEB6748" w:rsidR="00D305F5" w:rsidRPr="009E4736" w:rsidRDefault="00953694" w:rsidP="00D305F5">
            <w:pPr>
              <w:jc w:val="center"/>
              <w:rPr>
                <w:rFonts w:ascii="Arial" w:hAnsi="Arial" w:cs="Arial"/>
                <w:color w:val="000000"/>
                <w:sz w:val="24"/>
                <w:szCs w:val="24"/>
                <w:lang w:val="fr-CA"/>
              </w:rPr>
            </w:pPr>
            <w:r>
              <w:rPr>
                <w:rFonts w:ascii="Arial" w:hAnsi="Arial" w:cs="Arial"/>
                <w:color w:val="000000"/>
                <w:sz w:val="24"/>
                <w:szCs w:val="24"/>
                <w:lang w:val="fr-CA"/>
              </w:rPr>
              <w:t xml:space="preserve">Les Fondations communautaires du Canada et leur </w:t>
            </w:r>
            <w:r w:rsidR="00E930DE" w:rsidRPr="009E4736">
              <w:rPr>
                <w:rFonts w:ascii="Arial" w:hAnsi="Arial" w:cs="Arial"/>
                <w:color w:val="000000"/>
                <w:sz w:val="24"/>
                <w:szCs w:val="24"/>
                <w:lang w:val="fr-CA"/>
              </w:rPr>
              <w:t xml:space="preserve">réseau de fondations communautaires partout au </w:t>
            </w:r>
            <w:r w:rsidR="00362A72" w:rsidRPr="009E4736">
              <w:rPr>
                <w:rFonts w:ascii="Arial" w:hAnsi="Arial" w:cs="Arial"/>
                <w:color w:val="000000"/>
                <w:sz w:val="24"/>
                <w:szCs w:val="24"/>
                <w:lang w:val="fr-CA"/>
              </w:rPr>
              <w:t xml:space="preserve">Canada </w:t>
            </w:r>
            <w:r w:rsidR="00E930DE" w:rsidRPr="009E4736">
              <w:rPr>
                <w:rFonts w:ascii="Arial" w:hAnsi="Arial" w:cs="Arial"/>
                <w:color w:val="000000"/>
                <w:sz w:val="24"/>
                <w:szCs w:val="24"/>
                <w:lang w:val="fr-CA"/>
              </w:rPr>
              <w:t>accepter</w:t>
            </w:r>
            <w:r>
              <w:rPr>
                <w:rFonts w:ascii="Arial" w:hAnsi="Arial" w:cs="Arial"/>
                <w:color w:val="000000"/>
                <w:sz w:val="24"/>
                <w:szCs w:val="24"/>
                <w:lang w:val="fr-CA"/>
              </w:rPr>
              <w:t>ont</w:t>
            </w:r>
            <w:r w:rsidR="00E930DE" w:rsidRPr="009E4736">
              <w:rPr>
                <w:rFonts w:ascii="Arial" w:hAnsi="Arial" w:cs="Arial"/>
                <w:color w:val="000000"/>
                <w:sz w:val="24"/>
                <w:szCs w:val="24"/>
                <w:lang w:val="fr-CA"/>
              </w:rPr>
              <w:t xml:space="preserve"> les demandes de financement adressées par des donataires reconnus</w:t>
            </w:r>
            <w:r>
              <w:rPr>
                <w:rFonts w:ascii="Arial" w:hAnsi="Arial" w:cs="Arial"/>
                <w:color w:val="000000"/>
                <w:sz w:val="24"/>
                <w:szCs w:val="24"/>
                <w:lang w:val="fr-CA"/>
              </w:rPr>
              <w:t xml:space="preserve"> via un portail national en ligne</w:t>
            </w:r>
            <w:r w:rsidR="00362A72" w:rsidRPr="009E4736">
              <w:rPr>
                <w:rFonts w:ascii="Arial" w:hAnsi="Arial" w:cs="Arial"/>
                <w:color w:val="000000"/>
                <w:sz w:val="24"/>
                <w:szCs w:val="24"/>
                <w:lang w:val="fr-CA"/>
              </w:rPr>
              <w:t>.</w:t>
            </w:r>
          </w:p>
          <w:p w14:paraId="4FADC105" w14:textId="7BFE827D" w:rsidR="008E1D33" w:rsidRPr="009E4736" w:rsidRDefault="00B50592" w:rsidP="003E5F10">
            <w:pPr>
              <w:rPr>
                <w:rFonts w:ascii="Arial" w:hAnsi="Arial" w:cs="Arial"/>
                <w:color w:val="000000"/>
                <w:sz w:val="24"/>
                <w:szCs w:val="24"/>
                <w:lang w:val="fr-CA"/>
              </w:rPr>
            </w:pPr>
            <w:hyperlink r:id="rId12" w:history="1">
              <w:r w:rsidR="00362A72" w:rsidRPr="00493978">
                <w:rPr>
                  <w:rStyle w:val="Hyperlink"/>
                  <w:rFonts w:ascii="Arial" w:hAnsi="Arial" w:cs="Arial"/>
                  <w:sz w:val="24"/>
                  <w:szCs w:val="24"/>
                  <w:lang w:val="fr-CA"/>
                </w:rPr>
                <w:t>communityfoundations.ca</w:t>
              </w:r>
              <w:r w:rsidR="009F7E45" w:rsidRPr="00493978">
                <w:rPr>
                  <w:rStyle w:val="Hyperlink"/>
                  <w:rFonts w:ascii="Arial" w:hAnsi="Arial" w:cs="Arial"/>
                  <w:sz w:val="24"/>
                  <w:szCs w:val="24"/>
                  <w:lang w:val="fr-CA"/>
                </w:rPr>
                <w:t>/fr/</w:t>
              </w:r>
            </w:hyperlink>
            <w:r w:rsidR="00362A72" w:rsidRPr="009E4736">
              <w:rPr>
                <w:rFonts w:ascii="Arial" w:hAnsi="Arial" w:cs="Arial"/>
                <w:color w:val="000000"/>
                <w:sz w:val="24"/>
                <w:szCs w:val="24"/>
                <w:lang w:val="fr-CA"/>
              </w:rPr>
              <w:t xml:space="preserve"> </w:t>
            </w:r>
          </w:p>
        </w:tc>
        <w:tc>
          <w:tcPr>
            <w:tcW w:w="1923" w:type="pct"/>
            <w:vAlign w:val="center"/>
          </w:tcPr>
          <w:p w14:paraId="57D2C57D" w14:textId="77777777" w:rsidR="00D305F5" w:rsidRPr="009E4736" w:rsidRDefault="00B50592" w:rsidP="00D305F5">
            <w:pPr>
              <w:jc w:val="center"/>
              <w:rPr>
                <w:rFonts w:ascii="Arial" w:hAnsi="Arial" w:cs="Arial"/>
                <w:color w:val="000000"/>
                <w:sz w:val="24"/>
                <w:szCs w:val="24"/>
                <w:lang w:val="fr-CA"/>
              </w:rPr>
            </w:pPr>
          </w:p>
          <w:p w14:paraId="4BEF4319" w14:textId="450EA3F5" w:rsidR="00D305F5" w:rsidRPr="009E4736" w:rsidRDefault="00953694" w:rsidP="00D305F5">
            <w:pPr>
              <w:jc w:val="center"/>
              <w:rPr>
                <w:rFonts w:ascii="Arial" w:hAnsi="Arial" w:cs="Arial"/>
                <w:sz w:val="24"/>
                <w:szCs w:val="24"/>
                <w:lang w:val="fr-CA"/>
              </w:rPr>
            </w:pPr>
            <w:r>
              <w:rPr>
                <w:rFonts w:ascii="Arial" w:hAnsi="Arial" w:cs="Arial"/>
                <w:sz w:val="24"/>
                <w:szCs w:val="24"/>
                <w:lang w:val="fr-CA"/>
              </w:rPr>
              <w:t xml:space="preserve">La Croix-Rouge canadienne gérera </w:t>
            </w:r>
            <w:r w:rsidR="00E930DE" w:rsidRPr="009E4736">
              <w:rPr>
                <w:rFonts w:ascii="Arial" w:hAnsi="Arial" w:cs="Arial"/>
                <w:sz w:val="24"/>
                <w:szCs w:val="24"/>
                <w:lang w:val="fr-CA"/>
              </w:rPr>
              <w:t>un volet de subventions pour les organismes sans but lucratif</w:t>
            </w:r>
            <w:r>
              <w:rPr>
                <w:rFonts w:ascii="Arial" w:hAnsi="Arial" w:cs="Arial"/>
                <w:sz w:val="24"/>
                <w:szCs w:val="24"/>
                <w:lang w:val="fr-CA"/>
              </w:rPr>
              <w:t xml:space="preserve"> et </w:t>
            </w:r>
            <w:r w:rsidR="00E930DE" w:rsidRPr="009E4736">
              <w:rPr>
                <w:rFonts w:ascii="Arial" w:hAnsi="Arial" w:cs="Arial"/>
                <w:sz w:val="24"/>
                <w:szCs w:val="24"/>
                <w:lang w:val="fr-CA"/>
              </w:rPr>
              <w:t>un Programme de formation et d’équipement pour la prévention de la transmission des maladies</w:t>
            </w:r>
            <w:r>
              <w:rPr>
                <w:rFonts w:ascii="Arial" w:hAnsi="Arial" w:cs="Arial"/>
                <w:sz w:val="24"/>
                <w:szCs w:val="24"/>
                <w:lang w:val="fr-CA"/>
              </w:rPr>
              <w:t xml:space="preserve"> </w:t>
            </w:r>
            <w:r w:rsidR="00A171C9">
              <w:rPr>
                <w:rFonts w:ascii="Arial" w:hAnsi="Arial" w:cs="Arial"/>
                <w:sz w:val="24"/>
                <w:szCs w:val="24"/>
                <w:lang w:val="fr-CA"/>
              </w:rPr>
              <w:t xml:space="preserve">pour les </w:t>
            </w:r>
            <w:r>
              <w:rPr>
                <w:rFonts w:ascii="Arial" w:hAnsi="Arial" w:cs="Arial"/>
                <w:sz w:val="24"/>
                <w:szCs w:val="24"/>
                <w:lang w:val="fr-CA"/>
              </w:rPr>
              <w:t xml:space="preserve">organismes de bienfaisance enregistrés, </w:t>
            </w:r>
            <w:r w:rsidR="00A171C9">
              <w:rPr>
                <w:rFonts w:ascii="Arial" w:hAnsi="Arial" w:cs="Arial"/>
                <w:sz w:val="24"/>
                <w:szCs w:val="24"/>
                <w:lang w:val="fr-CA"/>
              </w:rPr>
              <w:t>l</w:t>
            </w:r>
            <w:r>
              <w:rPr>
                <w:rFonts w:ascii="Arial" w:hAnsi="Arial" w:cs="Arial"/>
                <w:sz w:val="24"/>
                <w:szCs w:val="24"/>
                <w:lang w:val="fr-CA"/>
              </w:rPr>
              <w:t xml:space="preserve">es donataires reconnus et </w:t>
            </w:r>
            <w:r w:rsidR="00A171C9">
              <w:rPr>
                <w:rFonts w:ascii="Arial" w:hAnsi="Arial" w:cs="Arial"/>
                <w:sz w:val="24"/>
                <w:szCs w:val="24"/>
                <w:lang w:val="fr-CA"/>
              </w:rPr>
              <w:t>l</w:t>
            </w:r>
            <w:r>
              <w:rPr>
                <w:rFonts w:ascii="Arial" w:hAnsi="Arial" w:cs="Arial"/>
                <w:sz w:val="24"/>
                <w:szCs w:val="24"/>
                <w:lang w:val="fr-CA"/>
              </w:rPr>
              <w:t>es organismes sans but lucratif via un portail national en ligne</w:t>
            </w:r>
            <w:r w:rsidR="00362A72" w:rsidRPr="009E4736">
              <w:rPr>
                <w:rFonts w:ascii="Arial" w:hAnsi="Arial" w:cs="Arial"/>
                <w:sz w:val="24"/>
                <w:szCs w:val="24"/>
                <w:lang w:val="fr-CA"/>
              </w:rPr>
              <w:t>.</w:t>
            </w:r>
          </w:p>
          <w:p w14:paraId="257C1508" w14:textId="25908F28" w:rsidR="008E1D33" w:rsidRPr="009E4736" w:rsidRDefault="00B50592" w:rsidP="00493978">
            <w:pPr>
              <w:jc w:val="center"/>
              <w:rPr>
                <w:rFonts w:ascii="Arial" w:hAnsi="Arial" w:cs="Arial"/>
                <w:color w:val="000000"/>
                <w:sz w:val="24"/>
                <w:szCs w:val="24"/>
                <w:lang w:val="fr-CA"/>
              </w:rPr>
            </w:pPr>
            <w:hyperlink r:id="rId13" w:history="1">
              <w:r w:rsidR="00493978" w:rsidRPr="00493978">
                <w:rPr>
                  <w:rStyle w:val="Hyperlink"/>
                  <w:rFonts w:ascii="Arial" w:hAnsi="Arial" w:cs="Arial"/>
                  <w:sz w:val="24"/>
                  <w:szCs w:val="24"/>
                  <w:lang w:val="fr-CA"/>
                </w:rPr>
                <w:t>croixrouge.ca/organismescommunautaires</w:t>
              </w:r>
            </w:hyperlink>
          </w:p>
        </w:tc>
      </w:tr>
    </w:tbl>
    <w:p w14:paraId="1F7558BE" w14:textId="77777777" w:rsidR="00D305F5" w:rsidRPr="009E4736" w:rsidRDefault="00B50592" w:rsidP="00D305F5">
      <w:pPr>
        <w:pStyle w:val="Heading2"/>
        <w:rPr>
          <w:rFonts w:ascii="Calibri Light" w:eastAsia="Calibri" w:hAnsi="Calibri Light" w:cs="Tahoma"/>
          <w:color w:val="2E74B5"/>
          <w:sz w:val="26"/>
          <w:szCs w:val="26"/>
          <w:lang w:val="fr-CA"/>
        </w:rPr>
      </w:pPr>
    </w:p>
    <w:p w14:paraId="73DA36DB" w14:textId="77777777" w:rsidR="00D305F5" w:rsidRPr="009E4736" w:rsidRDefault="00362A72" w:rsidP="00D305F5">
      <w:pPr>
        <w:pStyle w:val="Heading3"/>
        <w:rPr>
          <w:rFonts w:eastAsia="Calibri"/>
          <w:lang w:val="fr-CA"/>
        </w:rPr>
      </w:pPr>
      <w:r w:rsidRPr="009E4736">
        <w:rPr>
          <w:rFonts w:eastAsia="Calibri"/>
          <w:lang w:val="fr-CA"/>
        </w:rPr>
        <w:t>Calendrier</w:t>
      </w:r>
    </w:p>
    <w:p w14:paraId="1577547D" w14:textId="77777777" w:rsidR="00D305F5" w:rsidRPr="009E4736" w:rsidRDefault="00B50592" w:rsidP="00D305F5">
      <w:pPr>
        <w:spacing w:after="0" w:line="240" w:lineRule="auto"/>
        <w:rPr>
          <w:rFonts w:ascii="Arial" w:eastAsia="Calibri" w:hAnsi="Arial" w:cs="Arial"/>
          <w:color w:val="000000"/>
          <w:sz w:val="24"/>
          <w:szCs w:val="24"/>
          <w:lang w:val="fr-CA"/>
        </w:rPr>
      </w:pPr>
    </w:p>
    <w:tbl>
      <w:tblPr>
        <w:tblStyle w:val="PlainTable21"/>
        <w:tblW w:w="4760" w:type="pct"/>
        <w:tblBorders>
          <w:top w:val="single" w:sz="4" w:space="0" w:color="DA291C" w:themeColor="accent1"/>
          <w:bottom w:val="single" w:sz="4" w:space="0" w:color="DA291C" w:themeColor="accent1"/>
          <w:insideH w:val="single" w:sz="4" w:space="0" w:color="DA291C" w:themeColor="accent1"/>
        </w:tblBorders>
        <w:tblLook w:val="04A0" w:firstRow="1" w:lastRow="0" w:firstColumn="1" w:lastColumn="0" w:noHBand="0" w:noVBand="1"/>
      </w:tblPr>
      <w:tblGrid>
        <w:gridCol w:w="1964"/>
        <w:gridCol w:w="6947"/>
      </w:tblGrid>
      <w:tr w:rsidR="009832EF" w:rsidRPr="00C7382F" w14:paraId="1050227F" w14:textId="77777777" w:rsidTr="009832EF">
        <w:trPr>
          <w:cnfStyle w:val="100000000000" w:firstRow="1" w:lastRow="0" w:firstColumn="0" w:lastColumn="0" w:oddVBand="0" w:evenVBand="0" w:oddHBand="0"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102" w:type="pct"/>
            <w:vAlign w:val="center"/>
            <w:hideMark/>
          </w:tcPr>
          <w:p w14:paraId="1DF10CAA" w14:textId="68C640C3" w:rsidR="00D5446B" w:rsidRPr="009E4736" w:rsidRDefault="00346A66" w:rsidP="00D305F5">
            <w:pPr>
              <w:rPr>
                <w:rFonts w:ascii="Arial" w:hAnsi="Arial" w:cs="Arial"/>
                <w:color w:val="000000"/>
                <w:sz w:val="24"/>
                <w:szCs w:val="24"/>
                <w:lang w:val="fr-CA"/>
              </w:rPr>
            </w:pPr>
            <w:r w:rsidRPr="009E4736">
              <w:rPr>
                <w:rFonts w:ascii="Arial" w:hAnsi="Arial" w:cs="Arial"/>
                <w:b w:val="0"/>
                <w:bCs w:val="0"/>
                <w:color w:val="000000"/>
                <w:sz w:val="24"/>
                <w:szCs w:val="24"/>
                <w:lang w:val="fr-CA"/>
              </w:rPr>
              <w:t>19 mai 2020</w:t>
            </w:r>
          </w:p>
        </w:tc>
        <w:tc>
          <w:tcPr>
            <w:tcW w:w="3898" w:type="pct"/>
            <w:vAlign w:val="center"/>
            <w:hideMark/>
          </w:tcPr>
          <w:p w14:paraId="0F01C687" w14:textId="0A2E58A6" w:rsidR="001079F0" w:rsidRDefault="00362A72" w:rsidP="00D305F5">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lang w:val="fr-CA"/>
              </w:rPr>
            </w:pPr>
            <w:r w:rsidRPr="009E4736">
              <w:rPr>
                <w:rFonts w:ascii="Arial" w:hAnsi="Arial" w:cs="Arial"/>
                <w:b w:val="0"/>
                <w:bCs w:val="0"/>
                <w:color w:val="000000"/>
                <w:sz w:val="24"/>
                <w:szCs w:val="24"/>
                <w:lang w:val="fr-CA"/>
              </w:rPr>
              <w:t>La</w:t>
            </w:r>
            <w:r w:rsidR="008B135F" w:rsidRPr="009E4736">
              <w:rPr>
                <w:rFonts w:ascii="Arial" w:hAnsi="Arial" w:cs="Arial"/>
                <w:b w:val="0"/>
                <w:bCs w:val="0"/>
                <w:color w:val="000000"/>
                <w:sz w:val="24"/>
                <w:szCs w:val="24"/>
                <w:lang w:val="fr-CA"/>
              </w:rPr>
              <w:t>ncement du FUAC</w:t>
            </w:r>
            <w:r w:rsidR="001079F0">
              <w:rPr>
                <w:rFonts w:ascii="Arial" w:hAnsi="Arial" w:cs="Arial"/>
                <w:b w:val="0"/>
                <w:bCs w:val="0"/>
                <w:color w:val="000000"/>
                <w:sz w:val="24"/>
                <w:szCs w:val="24"/>
                <w:lang w:val="fr-CA"/>
              </w:rPr>
              <w:t xml:space="preserve"> </w:t>
            </w:r>
            <w:hyperlink r:id="rId14" w:history="1">
              <w:r w:rsidR="001079F0" w:rsidRPr="00024833">
                <w:rPr>
                  <w:rStyle w:val="Hyperlink"/>
                  <w:rFonts w:ascii="Arial" w:hAnsi="Arial" w:cs="Arial"/>
                  <w:sz w:val="24"/>
                  <w:szCs w:val="24"/>
                  <w:lang w:val="fr-CA"/>
                </w:rPr>
                <w:t>https://www.uwpeterborough.ca/emergency-community-support-fund/</w:t>
              </w:r>
            </w:hyperlink>
          </w:p>
          <w:p w14:paraId="437F93A6" w14:textId="3A4548AC" w:rsidR="001079F0" w:rsidRPr="009E4736" w:rsidRDefault="001079F0" w:rsidP="00D305F5">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val="fr-CA"/>
              </w:rPr>
            </w:pPr>
          </w:p>
        </w:tc>
      </w:tr>
      <w:tr w:rsidR="009832EF" w:rsidRPr="00C7382F" w14:paraId="0A7F6D0D" w14:textId="77777777" w:rsidTr="009832EF">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102" w:type="pct"/>
            <w:vAlign w:val="center"/>
            <w:hideMark/>
          </w:tcPr>
          <w:p w14:paraId="6D4817C8" w14:textId="14EEA98F" w:rsidR="001079F0" w:rsidRPr="001079F0" w:rsidRDefault="001079F0" w:rsidP="00D305F5">
            <w:pPr>
              <w:rPr>
                <w:rFonts w:ascii="Arial" w:hAnsi="Arial" w:cs="Arial"/>
                <w:b w:val="0"/>
                <w:bCs w:val="0"/>
                <w:color w:val="000000"/>
                <w:sz w:val="24"/>
                <w:szCs w:val="24"/>
                <w:lang w:val="fr-CA"/>
              </w:rPr>
            </w:pPr>
            <w:r>
              <w:rPr>
                <w:rFonts w:ascii="Arial" w:hAnsi="Arial" w:cs="Arial"/>
                <w:b w:val="0"/>
                <w:bCs w:val="0"/>
                <w:color w:val="000000"/>
                <w:sz w:val="24"/>
                <w:szCs w:val="24"/>
                <w:lang w:val="fr-CA"/>
              </w:rPr>
              <w:t>19 juin 2020</w:t>
            </w:r>
          </w:p>
        </w:tc>
        <w:tc>
          <w:tcPr>
            <w:tcW w:w="3898" w:type="pct"/>
            <w:vAlign w:val="center"/>
            <w:hideMark/>
          </w:tcPr>
          <w:p w14:paraId="01C555F6" w14:textId="19ECECF0" w:rsidR="00D5446B" w:rsidRPr="009E4736" w:rsidRDefault="001079F0"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fr-CA"/>
              </w:rPr>
            </w:pPr>
            <w:r>
              <w:rPr>
                <w:rFonts w:ascii="Arial" w:hAnsi="Arial" w:cs="Arial"/>
                <w:color w:val="000000"/>
                <w:sz w:val="24"/>
                <w:szCs w:val="24"/>
                <w:lang w:val="fr-CA"/>
              </w:rPr>
              <w:t>La date limite pour appliquées</w:t>
            </w:r>
            <w:r w:rsidR="00E525DD">
              <w:rPr>
                <w:rFonts w:ascii="Arial" w:hAnsi="Arial" w:cs="Arial"/>
                <w:color w:val="000000"/>
                <w:sz w:val="24"/>
                <w:szCs w:val="24"/>
                <w:lang w:val="fr-CA"/>
              </w:rPr>
              <w:t xml:space="preserve"> </w:t>
            </w:r>
          </w:p>
        </w:tc>
      </w:tr>
      <w:tr w:rsidR="001079F0" w:rsidRPr="00C7382F" w14:paraId="09EEDE7B" w14:textId="77777777" w:rsidTr="009832EF">
        <w:trPr>
          <w:trHeight w:val="784"/>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38C04641" w14:textId="47498D0D" w:rsidR="001079F0" w:rsidRPr="001079F0" w:rsidRDefault="001079F0" w:rsidP="00D305F5">
            <w:pPr>
              <w:rPr>
                <w:rFonts w:ascii="Arial" w:hAnsi="Arial" w:cs="Arial"/>
                <w:b w:val="0"/>
                <w:bCs w:val="0"/>
                <w:color w:val="000000"/>
                <w:sz w:val="24"/>
                <w:szCs w:val="24"/>
                <w:lang w:val="fr-CA"/>
              </w:rPr>
            </w:pPr>
            <w:r w:rsidRPr="001079F0">
              <w:rPr>
                <w:rFonts w:ascii="Arial" w:hAnsi="Arial" w:cs="Arial"/>
                <w:b w:val="0"/>
                <w:bCs w:val="0"/>
                <w:color w:val="000000"/>
                <w:sz w:val="24"/>
                <w:szCs w:val="24"/>
                <w:lang w:val="fr-CA"/>
              </w:rPr>
              <w:t>31 juillet 2020</w:t>
            </w:r>
          </w:p>
        </w:tc>
        <w:tc>
          <w:tcPr>
            <w:tcW w:w="3898" w:type="pct"/>
            <w:vAlign w:val="center"/>
          </w:tcPr>
          <w:p w14:paraId="43540920" w14:textId="379F8E0B" w:rsidR="001079F0" w:rsidRDefault="001079F0"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fr-CA"/>
              </w:rPr>
            </w:pPr>
            <w:r>
              <w:rPr>
                <w:rFonts w:ascii="Arial" w:hAnsi="Arial" w:cs="Arial"/>
                <w:color w:val="000000"/>
                <w:sz w:val="24"/>
                <w:szCs w:val="24"/>
                <w:lang w:val="fr-CA"/>
              </w:rPr>
              <w:t>La date finale des distributions du l’argent</w:t>
            </w:r>
          </w:p>
        </w:tc>
      </w:tr>
    </w:tbl>
    <w:p w14:paraId="417F0576" w14:textId="22EB9D21" w:rsidR="00D305F5" w:rsidRPr="009E4736" w:rsidRDefault="001079F0" w:rsidP="00D305F5">
      <w:pPr>
        <w:spacing w:after="0" w:line="240" w:lineRule="auto"/>
        <w:rPr>
          <w:rFonts w:ascii="Arial" w:hAnsi="Arial" w:cs="Arial"/>
          <w:color w:val="000000"/>
          <w:sz w:val="24"/>
          <w:szCs w:val="24"/>
          <w:lang w:val="fr-CA"/>
        </w:rPr>
      </w:pPr>
      <w:r>
        <w:rPr>
          <w:rFonts w:ascii="Arial" w:hAnsi="Arial" w:cs="Arial"/>
          <w:color w:val="000000"/>
          <w:sz w:val="24"/>
          <w:szCs w:val="24"/>
          <w:lang w:val="fr-CA"/>
        </w:rPr>
        <w:t xml:space="preserve"> </w:t>
      </w:r>
    </w:p>
    <w:p w14:paraId="41014421" w14:textId="77777777" w:rsidR="00D305F5" w:rsidRPr="009E4736" w:rsidRDefault="00B50592" w:rsidP="00D305F5">
      <w:pPr>
        <w:spacing w:after="0" w:line="240" w:lineRule="auto"/>
        <w:rPr>
          <w:rFonts w:ascii="Arial" w:hAnsi="Arial" w:cs="Arial"/>
          <w:color w:val="000000"/>
          <w:sz w:val="24"/>
          <w:szCs w:val="24"/>
          <w:lang w:val="fr-CA"/>
        </w:rPr>
      </w:pPr>
    </w:p>
    <w:p w14:paraId="689F6BAB" w14:textId="77777777" w:rsidR="00D305F5" w:rsidRPr="009E4736" w:rsidRDefault="00362A72" w:rsidP="00D305F5">
      <w:pPr>
        <w:pStyle w:val="Heading3"/>
        <w:rPr>
          <w:rFonts w:ascii="Calibri Light" w:eastAsia="Calibri" w:hAnsi="Calibri Light" w:cs="Tahoma"/>
          <w:color w:val="2E74B5"/>
          <w:sz w:val="26"/>
          <w:szCs w:val="26"/>
          <w:lang w:val="fr-CA"/>
        </w:rPr>
      </w:pPr>
      <w:r w:rsidRPr="009E4736">
        <w:rPr>
          <w:rFonts w:eastAsia="Calibri"/>
          <w:lang w:val="fr-CA"/>
        </w:rPr>
        <w:t>Admissibilité</w:t>
      </w:r>
    </w:p>
    <w:p w14:paraId="46F27C7A" w14:textId="77777777" w:rsidR="00D305F5" w:rsidRPr="009E4736" w:rsidRDefault="00B50592" w:rsidP="00D305F5">
      <w:pPr>
        <w:spacing w:after="0" w:line="240" w:lineRule="auto"/>
        <w:rPr>
          <w:rFonts w:ascii="Arial" w:eastAsia="Calibri" w:hAnsi="Arial" w:cs="Arial"/>
          <w:color w:val="000000"/>
          <w:sz w:val="24"/>
          <w:szCs w:val="24"/>
          <w:lang w:val="fr-CA"/>
        </w:rPr>
      </w:pPr>
    </w:p>
    <w:p w14:paraId="5F9E29BD" w14:textId="01566F2F" w:rsidR="00D305F5" w:rsidRDefault="001079F0" w:rsidP="00D305F5">
      <w:pPr>
        <w:spacing w:after="0" w:line="240" w:lineRule="auto"/>
        <w:rPr>
          <w:rFonts w:ascii="Arial" w:hAnsi="Arial" w:cs="Arial"/>
          <w:color w:val="000000"/>
          <w:sz w:val="24"/>
          <w:szCs w:val="24"/>
          <w:lang w:val="fr-CA"/>
        </w:rPr>
      </w:pPr>
      <w:r>
        <w:rPr>
          <w:rFonts w:ascii="Arial" w:hAnsi="Arial" w:cs="Arial"/>
          <w:color w:val="000000"/>
          <w:sz w:val="24"/>
          <w:szCs w:val="24"/>
          <w:lang w:val="fr-CA"/>
        </w:rPr>
        <w:t xml:space="preserve">United Way Peterborough </w:t>
      </w:r>
      <w:r w:rsidR="008B135F" w:rsidRPr="009E4736">
        <w:rPr>
          <w:rFonts w:ascii="Arial" w:hAnsi="Arial" w:cs="Arial"/>
          <w:color w:val="000000"/>
          <w:sz w:val="24"/>
          <w:szCs w:val="24"/>
          <w:lang w:val="fr-CA"/>
        </w:rPr>
        <w:t>finance des organismes de bienfaisance et d’autres donataires reconnus</w:t>
      </w:r>
      <w:r w:rsidR="00362A72" w:rsidRPr="009E4736">
        <w:rPr>
          <w:rFonts w:ascii="Arial" w:hAnsi="Arial" w:cs="Arial"/>
          <w:color w:val="000000"/>
          <w:sz w:val="24"/>
          <w:szCs w:val="24"/>
          <w:lang w:val="fr-CA"/>
        </w:rPr>
        <w:t xml:space="preserve">. </w:t>
      </w:r>
    </w:p>
    <w:p w14:paraId="6BF42208" w14:textId="77777777" w:rsidR="004724C3" w:rsidRPr="009E4736" w:rsidRDefault="004724C3" w:rsidP="00D305F5">
      <w:pPr>
        <w:spacing w:after="0" w:line="240" w:lineRule="auto"/>
        <w:rPr>
          <w:rFonts w:ascii="Arial" w:hAnsi="Arial" w:cs="Arial"/>
          <w:color w:val="000000"/>
          <w:sz w:val="24"/>
          <w:szCs w:val="24"/>
          <w:lang w:val="fr-CA"/>
        </w:rPr>
      </w:pPr>
    </w:p>
    <w:p w14:paraId="0477A885" w14:textId="408E5340" w:rsidR="00D305F5" w:rsidRPr="009E4736" w:rsidRDefault="00DA6943" w:rsidP="00D305F5">
      <w:pPr>
        <w:spacing w:after="0" w:line="240" w:lineRule="auto"/>
        <w:rPr>
          <w:rFonts w:ascii="Arial" w:hAnsi="Arial" w:cs="Arial"/>
          <w:color w:val="000000"/>
          <w:sz w:val="24"/>
          <w:szCs w:val="24"/>
          <w:lang w:val="fr-CA"/>
        </w:rPr>
      </w:pPr>
      <w:r w:rsidRPr="009E4736">
        <w:rPr>
          <w:rFonts w:ascii="Arial" w:hAnsi="Arial" w:cs="Arial"/>
          <w:color w:val="000000"/>
          <w:sz w:val="24"/>
          <w:szCs w:val="24"/>
          <w:lang w:val="fr-CA"/>
        </w:rPr>
        <w:t>Exemples de donataires reconnus :</w:t>
      </w:r>
    </w:p>
    <w:p w14:paraId="7D88AE6F" w14:textId="3AA2ED50" w:rsidR="00D305F5" w:rsidRPr="009E4736" w:rsidRDefault="006C5FEE" w:rsidP="00D305F5">
      <w:pPr>
        <w:pStyle w:val="ListParagraph"/>
        <w:numPr>
          <w:ilvl w:val="0"/>
          <w:numId w:val="13"/>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t>Organismes de bienfaisance enregistrés</w:t>
      </w:r>
    </w:p>
    <w:p w14:paraId="7F98DA65" w14:textId="14C36C93" w:rsidR="00D305F5" w:rsidRPr="009E4736" w:rsidRDefault="00A932B2" w:rsidP="00D305F5">
      <w:pPr>
        <w:pStyle w:val="ListParagraph"/>
        <w:numPr>
          <w:ilvl w:val="0"/>
          <w:numId w:val="13"/>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lastRenderedPageBreak/>
        <w:t>Municipalités canadiennes enregistrées</w:t>
      </w:r>
    </w:p>
    <w:p w14:paraId="25FF617C" w14:textId="645BAED4" w:rsidR="00D305F5" w:rsidRPr="009E4736" w:rsidRDefault="00FD6917" w:rsidP="00D305F5">
      <w:pPr>
        <w:pStyle w:val="ListParagraph"/>
        <w:numPr>
          <w:ilvl w:val="0"/>
          <w:numId w:val="13"/>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t>Municipalités ou organismes publics remplissant une fonction gouvernementale au Canada, lesquels sont enregistrés</w:t>
      </w:r>
    </w:p>
    <w:p w14:paraId="514B9136" w14:textId="77777777" w:rsidR="00D305F5" w:rsidRPr="009E4736" w:rsidRDefault="00B50592" w:rsidP="00D305F5">
      <w:pPr>
        <w:spacing w:after="0" w:line="240" w:lineRule="auto"/>
        <w:rPr>
          <w:rFonts w:ascii="Arial" w:hAnsi="Arial" w:cs="Arial"/>
          <w:color w:val="000000"/>
          <w:sz w:val="24"/>
          <w:szCs w:val="24"/>
          <w:lang w:val="fr-CA"/>
        </w:rPr>
      </w:pPr>
    </w:p>
    <w:p w14:paraId="5B0EA32D" w14:textId="7001188D" w:rsidR="00D305F5" w:rsidRPr="009E4736" w:rsidRDefault="004A01E3" w:rsidP="00D305F5">
      <w:pPr>
        <w:spacing w:after="0" w:line="240" w:lineRule="auto"/>
        <w:rPr>
          <w:rFonts w:ascii="Arial" w:hAnsi="Arial" w:cs="Arial"/>
          <w:color w:val="000000"/>
          <w:sz w:val="24"/>
          <w:szCs w:val="24"/>
          <w:lang w:val="fr-CA"/>
        </w:rPr>
      </w:pPr>
      <w:r w:rsidRPr="009E4736">
        <w:rPr>
          <w:rFonts w:ascii="Arial" w:hAnsi="Arial" w:cs="Arial"/>
          <w:color w:val="000000"/>
          <w:sz w:val="24"/>
          <w:szCs w:val="24"/>
          <w:lang w:val="fr-CA"/>
        </w:rPr>
        <w:t>Les organismes peuvent faire une demande de financement au FUAC pour leur propre compte ou dans le cadre d’un partenariat</w:t>
      </w:r>
      <w:r w:rsidR="00362A72" w:rsidRPr="009E4736">
        <w:rPr>
          <w:rFonts w:ascii="Arial" w:hAnsi="Arial" w:cs="Arial"/>
          <w:color w:val="000000"/>
          <w:sz w:val="24"/>
          <w:szCs w:val="24"/>
          <w:lang w:val="fr-CA"/>
        </w:rPr>
        <w:t xml:space="preserve">. </w:t>
      </w:r>
      <w:r w:rsidR="00A74722">
        <w:rPr>
          <w:rFonts w:ascii="Arial" w:hAnsi="Arial" w:cs="Arial"/>
          <w:color w:val="000000"/>
          <w:sz w:val="24"/>
          <w:szCs w:val="24"/>
          <w:lang w:val="fr-CA"/>
        </w:rPr>
        <w:t>I</w:t>
      </w:r>
      <w:r w:rsidRPr="009E4736">
        <w:rPr>
          <w:rFonts w:ascii="Arial" w:hAnsi="Arial" w:cs="Arial"/>
          <w:color w:val="000000"/>
          <w:sz w:val="24"/>
          <w:szCs w:val="24"/>
          <w:lang w:val="fr-CA"/>
        </w:rPr>
        <w:t xml:space="preserve">ls peuvent </w:t>
      </w:r>
      <w:r w:rsidR="00A74722">
        <w:rPr>
          <w:rFonts w:ascii="Arial" w:hAnsi="Arial" w:cs="Arial"/>
          <w:color w:val="000000"/>
          <w:sz w:val="24"/>
          <w:szCs w:val="24"/>
          <w:lang w:val="fr-CA"/>
        </w:rPr>
        <w:t xml:space="preserve">également </w:t>
      </w:r>
      <w:r w:rsidRPr="009E4736">
        <w:rPr>
          <w:rFonts w:ascii="Arial" w:hAnsi="Arial" w:cs="Arial"/>
          <w:color w:val="000000"/>
          <w:sz w:val="24"/>
          <w:szCs w:val="24"/>
          <w:lang w:val="fr-CA"/>
        </w:rPr>
        <w:t>demander des fonds pour plus d’un service. Dans un tel cas, les organismes doivent remplir une demande de financement distincte pour chaque service</w:t>
      </w:r>
      <w:r w:rsidR="00362A72" w:rsidRPr="009E4736">
        <w:rPr>
          <w:rFonts w:ascii="Arial" w:hAnsi="Arial" w:cs="Arial"/>
          <w:color w:val="000000"/>
          <w:sz w:val="24"/>
          <w:szCs w:val="24"/>
          <w:lang w:val="fr-CA"/>
        </w:rPr>
        <w:t>.</w:t>
      </w:r>
      <w:r w:rsidR="00E525DD">
        <w:rPr>
          <w:rFonts w:ascii="Arial" w:hAnsi="Arial" w:cs="Arial"/>
          <w:color w:val="000000"/>
          <w:sz w:val="24"/>
          <w:szCs w:val="24"/>
          <w:lang w:val="fr-CA"/>
        </w:rPr>
        <w:t xml:space="preserve"> </w:t>
      </w:r>
    </w:p>
    <w:p w14:paraId="5B96D807" w14:textId="77777777" w:rsidR="00D305F5" w:rsidRPr="009E4736" w:rsidRDefault="00B50592" w:rsidP="00D305F5">
      <w:pPr>
        <w:spacing w:after="0" w:line="240" w:lineRule="auto"/>
        <w:rPr>
          <w:rFonts w:ascii="Arial" w:hAnsi="Arial" w:cs="Arial"/>
          <w:color w:val="000000"/>
          <w:sz w:val="24"/>
          <w:szCs w:val="24"/>
          <w:lang w:val="fr-CA"/>
        </w:rPr>
      </w:pPr>
    </w:p>
    <w:p w14:paraId="44EA66D9" w14:textId="77777777" w:rsidR="00D305F5" w:rsidRPr="009E4736" w:rsidRDefault="00362A72" w:rsidP="00C34022">
      <w:pPr>
        <w:pStyle w:val="Heading3"/>
        <w:rPr>
          <w:rFonts w:ascii="Calibri Light" w:eastAsia="Calibri" w:hAnsi="Calibri Light" w:cs="Tahoma"/>
          <w:color w:val="2E74B5"/>
          <w:sz w:val="26"/>
          <w:szCs w:val="26"/>
          <w:lang w:val="fr-CA"/>
        </w:rPr>
      </w:pPr>
      <w:r w:rsidRPr="009E4736">
        <w:rPr>
          <w:rFonts w:eastAsia="Calibri"/>
          <w:lang w:val="fr-CA"/>
        </w:rPr>
        <w:t>Services communautaires</w:t>
      </w:r>
    </w:p>
    <w:p w14:paraId="6F7878A8" w14:textId="77777777" w:rsidR="00D305F5" w:rsidRPr="009E4736" w:rsidRDefault="00B50592" w:rsidP="00C34022">
      <w:pPr>
        <w:keepNext/>
        <w:spacing w:after="0" w:line="240" w:lineRule="auto"/>
        <w:rPr>
          <w:rFonts w:ascii="Arial" w:eastAsia="Calibri" w:hAnsi="Arial" w:cs="Arial"/>
          <w:color w:val="000000"/>
          <w:sz w:val="24"/>
          <w:szCs w:val="24"/>
          <w:lang w:val="fr-CA"/>
        </w:rPr>
      </w:pPr>
    </w:p>
    <w:p w14:paraId="7BB9BF76" w14:textId="3EBB7020" w:rsidR="00D305F5" w:rsidRPr="009E4736" w:rsidRDefault="004A01E3" w:rsidP="00D305F5">
      <w:pPr>
        <w:spacing w:after="0" w:line="240" w:lineRule="auto"/>
        <w:rPr>
          <w:rFonts w:ascii="Arial" w:hAnsi="Arial" w:cs="Arial"/>
          <w:color w:val="000000"/>
          <w:sz w:val="24"/>
          <w:szCs w:val="24"/>
          <w:lang w:val="fr-CA"/>
        </w:rPr>
      </w:pPr>
      <w:r w:rsidRPr="009E4736">
        <w:rPr>
          <w:rFonts w:ascii="Arial" w:hAnsi="Arial" w:cs="Arial"/>
          <w:color w:val="000000"/>
          <w:sz w:val="24"/>
          <w:szCs w:val="24"/>
          <w:lang w:val="fr-CA"/>
        </w:rPr>
        <w:t>Le FUAC fournira un soutien financier aux services communautaires qui</w:t>
      </w:r>
      <w:r w:rsidR="00903274" w:rsidRPr="009E4736">
        <w:rPr>
          <w:rFonts w:ascii="Arial" w:hAnsi="Arial" w:cs="Arial"/>
          <w:color w:val="000000"/>
          <w:sz w:val="24"/>
          <w:szCs w:val="24"/>
          <w:lang w:val="fr-CA"/>
        </w:rPr>
        <w:t xml:space="preserve"> </w:t>
      </w:r>
      <w:r w:rsidR="00362A72" w:rsidRPr="009E4736">
        <w:rPr>
          <w:rFonts w:ascii="Arial" w:hAnsi="Arial" w:cs="Arial"/>
          <w:color w:val="000000"/>
          <w:sz w:val="24"/>
          <w:szCs w:val="24"/>
          <w:lang w:val="fr-CA"/>
        </w:rPr>
        <w:t>:</w:t>
      </w:r>
    </w:p>
    <w:p w14:paraId="1FF30A94" w14:textId="24D7863F" w:rsidR="00D305F5" w:rsidRPr="009E4736" w:rsidRDefault="00287AC6" w:rsidP="00D305F5">
      <w:pPr>
        <w:pStyle w:val="ListParagraph"/>
        <w:numPr>
          <w:ilvl w:val="0"/>
          <w:numId w:val="14"/>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t>Répondent à un besoin urgent d’inclusion sociale ou lié au bien-être, causé ou accru par la COVID-19,</w:t>
      </w:r>
    </w:p>
    <w:p w14:paraId="49E99B38" w14:textId="0F5C03A4" w:rsidR="00D305F5" w:rsidRPr="009E4736" w:rsidRDefault="001F5033" w:rsidP="00D305F5">
      <w:pPr>
        <w:pStyle w:val="ListParagraph"/>
        <w:numPr>
          <w:ilvl w:val="0"/>
          <w:numId w:val="14"/>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t>Desservent un ou plusieurs groupes vulnérables (définis ci-dessous),</w:t>
      </w:r>
    </w:p>
    <w:p w14:paraId="21F489D0" w14:textId="10078209" w:rsidR="00D305F5" w:rsidRPr="009E4736" w:rsidRDefault="00AE70DE" w:rsidP="00D305F5">
      <w:pPr>
        <w:pStyle w:val="ListParagraph"/>
        <w:numPr>
          <w:ilvl w:val="0"/>
          <w:numId w:val="14"/>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t>Seront réalisés avec un budget raisonnable avant le 31 mars 2021.</w:t>
      </w:r>
    </w:p>
    <w:p w14:paraId="3D57BB91" w14:textId="77777777" w:rsidR="00D305F5" w:rsidRPr="009E4736" w:rsidRDefault="00B50592" w:rsidP="00D305F5">
      <w:pPr>
        <w:spacing w:after="0" w:line="240" w:lineRule="auto"/>
        <w:rPr>
          <w:rFonts w:ascii="Arial" w:hAnsi="Arial" w:cs="Arial"/>
          <w:color w:val="000000"/>
          <w:sz w:val="24"/>
          <w:szCs w:val="24"/>
          <w:lang w:val="fr-CA"/>
        </w:rPr>
      </w:pPr>
    </w:p>
    <w:p w14:paraId="69C37CB2" w14:textId="309CE5B9" w:rsidR="00D305F5" w:rsidRPr="009E4736" w:rsidRDefault="00903274" w:rsidP="00D305F5">
      <w:pPr>
        <w:spacing w:after="0" w:line="240" w:lineRule="auto"/>
        <w:rPr>
          <w:rFonts w:ascii="Arial" w:hAnsi="Arial" w:cs="Arial"/>
          <w:color w:val="000000"/>
          <w:sz w:val="24"/>
          <w:szCs w:val="24"/>
          <w:lang w:val="fr-CA"/>
        </w:rPr>
      </w:pPr>
      <w:r w:rsidRPr="009E4736">
        <w:rPr>
          <w:rFonts w:ascii="Arial" w:hAnsi="Arial" w:cs="Arial"/>
          <w:color w:val="000000"/>
          <w:sz w:val="24"/>
          <w:szCs w:val="24"/>
          <w:lang w:val="fr-CA"/>
        </w:rPr>
        <w:t xml:space="preserve">Les organismes de services communautaires qui font une demande de financement au FUAC devront fournir divers renseignements, notamment un budget, les services et activités qu'ils proposent, les populations vulnérables que ces services toucheront et si les services seront fournis dans des communautés urbaines, rurales ou éloignées. </w:t>
      </w:r>
    </w:p>
    <w:p w14:paraId="0B939C66" w14:textId="77777777" w:rsidR="00D305F5" w:rsidRPr="009E4736" w:rsidRDefault="00B50592" w:rsidP="00D305F5">
      <w:pPr>
        <w:spacing w:after="0" w:line="240" w:lineRule="auto"/>
        <w:rPr>
          <w:rFonts w:ascii="Arial" w:hAnsi="Arial" w:cs="Arial"/>
          <w:color w:val="000000"/>
          <w:sz w:val="24"/>
          <w:szCs w:val="24"/>
          <w:lang w:val="fr-CA"/>
        </w:rPr>
      </w:pPr>
    </w:p>
    <w:p w14:paraId="38E39F77" w14:textId="605F89F7" w:rsidR="00D305F5" w:rsidRPr="009E4736" w:rsidRDefault="004E1E54" w:rsidP="00D305F5">
      <w:pPr>
        <w:pStyle w:val="Heading3"/>
        <w:rPr>
          <w:rFonts w:ascii="Calibri Light" w:eastAsia="Calibri" w:hAnsi="Calibri Light" w:cs="Tahoma"/>
          <w:color w:val="2E74B5"/>
          <w:sz w:val="26"/>
          <w:szCs w:val="26"/>
          <w:lang w:val="fr-CA"/>
        </w:rPr>
      </w:pPr>
      <w:r w:rsidRPr="009E4736">
        <w:rPr>
          <w:rFonts w:eastAsia="Calibri"/>
          <w:lang w:val="fr-CA"/>
        </w:rPr>
        <w:t>Types d’activités</w:t>
      </w:r>
      <w:r w:rsidR="00362A72" w:rsidRPr="009E4736">
        <w:rPr>
          <w:rFonts w:eastAsia="Calibri"/>
          <w:lang w:val="fr-CA"/>
        </w:rPr>
        <w:t xml:space="preserve">, </w:t>
      </w:r>
      <w:r w:rsidRPr="009E4736">
        <w:rPr>
          <w:rFonts w:eastAsia="Calibri"/>
          <w:lang w:val="fr-CA"/>
        </w:rPr>
        <w:t xml:space="preserve">tels que définis par EDSC </w:t>
      </w:r>
      <w:r w:rsidR="00362A72" w:rsidRPr="009E4736">
        <w:rPr>
          <w:rFonts w:eastAsia="Calibri"/>
          <w:lang w:val="fr-CA"/>
        </w:rPr>
        <w:t>:</w:t>
      </w:r>
    </w:p>
    <w:p w14:paraId="0F696ABB" w14:textId="77777777" w:rsidR="00D305F5" w:rsidRPr="009E4736" w:rsidRDefault="00B50592" w:rsidP="00D305F5">
      <w:pPr>
        <w:spacing w:after="0" w:line="240" w:lineRule="auto"/>
        <w:rPr>
          <w:rFonts w:ascii="Arial" w:eastAsia="Calibri" w:hAnsi="Arial" w:cs="Arial"/>
          <w:color w:val="000000"/>
          <w:sz w:val="24"/>
          <w:szCs w:val="24"/>
          <w:lang w:val="fr-CA"/>
        </w:rPr>
      </w:pPr>
    </w:p>
    <w:p w14:paraId="5A303AE2" w14:textId="77777777" w:rsidR="00D305F5" w:rsidRPr="009E4736" w:rsidRDefault="00362A72" w:rsidP="00D305F5">
      <w:pPr>
        <w:pStyle w:val="ListParagraph"/>
        <w:numPr>
          <w:ilvl w:val="0"/>
          <w:numId w:val="15"/>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t>Sensibilisation et engagement des communautés</w:t>
      </w:r>
    </w:p>
    <w:p w14:paraId="074FDDBA" w14:textId="7DE2DD8D" w:rsidR="00D305F5" w:rsidRPr="009E4736" w:rsidRDefault="001C1BB3" w:rsidP="00D305F5">
      <w:pPr>
        <w:pStyle w:val="ListParagraph"/>
        <w:numPr>
          <w:ilvl w:val="0"/>
          <w:numId w:val="15"/>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t>Mise au point ou mise en place de nouveaux modèles, outils, programmes, services ou ressources</w:t>
      </w:r>
    </w:p>
    <w:p w14:paraId="1DF9D215" w14:textId="77777777" w:rsidR="00D305F5" w:rsidRPr="009E4736" w:rsidRDefault="00362A72" w:rsidP="00D305F5">
      <w:pPr>
        <w:pStyle w:val="ListParagraph"/>
        <w:numPr>
          <w:ilvl w:val="0"/>
          <w:numId w:val="15"/>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t>Diffusion d’informations et de connaissances</w:t>
      </w:r>
    </w:p>
    <w:p w14:paraId="13FD3B3C" w14:textId="77777777" w:rsidR="00D305F5" w:rsidRPr="009E4736" w:rsidRDefault="00362A72" w:rsidP="00D305F5">
      <w:pPr>
        <w:pStyle w:val="ListParagraph"/>
        <w:numPr>
          <w:ilvl w:val="0"/>
          <w:numId w:val="15"/>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t>Mobilisation et recrutement de bénévoles</w:t>
      </w:r>
    </w:p>
    <w:p w14:paraId="74D62AD6" w14:textId="77777777" w:rsidR="00D305F5" w:rsidRPr="009E4736" w:rsidRDefault="00362A72" w:rsidP="00D305F5">
      <w:pPr>
        <w:pStyle w:val="ListParagraph"/>
        <w:numPr>
          <w:ilvl w:val="0"/>
          <w:numId w:val="15"/>
        </w:numPr>
        <w:spacing w:after="0" w:line="240" w:lineRule="auto"/>
        <w:ind w:left="426"/>
        <w:rPr>
          <w:rFonts w:ascii="Arial" w:hAnsi="Arial" w:cs="Arial"/>
          <w:color w:val="000000"/>
          <w:sz w:val="24"/>
          <w:szCs w:val="24"/>
          <w:lang w:val="fr-CA"/>
        </w:rPr>
      </w:pPr>
      <w:r w:rsidRPr="009E4736">
        <w:rPr>
          <w:rFonts w:ascii="Arial" w:hAnsi="Arial" w:cs="Arial"/>
          <w:color w:val="000000"/>
          <w:sz w:val="24"/>
          <w:szCs w:val="24"/>
          <w:lang w:val="fr-CA"/>
        </w:rPr>
        <w:t>Autres</w:t>
      </w:r>
    </w:p>
    <w:p w14:paraId="57363CDE" w14:textId="77777777" w:rsidR="00D305F5" w:rsidRPr="009E4736" w:rsidRDefault="00B50592" w:rsidP="00D305F5">
      <w:pPr>
        <w:spacing w:after="0" w:line="240" w:lineRule="auto"/>
        <w:rPr>
          <w:rFonts w:ascii="Arial" w:hAnsi="Arial" w:cs="Arial"/>
          <w:color w:val="000000"/>
          <w:sz w:val="24"/>
          <w:szCs w:val="24"/>
          <w:lang w:val="fr-CA"/>
        </w:rPr>
      </w:pPr>
    </w:p>
    <w:p w14:paraId="56C9E47E" w14:textId="77777777" w:rsidR="003E5F10" w:rsidRPr="009E4736" w:rsidRDefault="00B50592" w:rsidP="00D305F5">
      <w:pPr>
        <w:spacing w:after="0" w:line="240" w:lineRule="auto"/>
        <w:rPr>
          <w:rFonts w:ascii="Arial" w:hAnsi="Arial" w:cs="Arial"/>
          <w:color w:val="000000"/>
          <w:sz w:val="24"/>
          <w:szCs w:val="24"/>
          <w:lang w:val="fr-CA"/>
        </w:rPr>
      </w:pPr>
    </w:p>
    <w:p w14:paraId="1A4F996E" w14:textId="7118B5FA" w:rsidR="00D305F5" w:rsidRPr="009E4736" w:rsidRDefault="004E1E54" w:rsidP="00D305F5">
      <w:pPr>
        <w:pStyle w:val="Heading3"/>
        <w:rPr>
          <w:rFonts w:ascii="Calibri Light" w:eastAsia="Calibri" w:hAnsi="Calibri Light" w:cs="Tahoma"/>
          <w:color w:val="2E74B5"/>
          <w:sz w:val="26"/>
          <w:szCs w:val="26"/>
          <w:lang w:val="fr-CA"/>
        </w:rPr>
      </w:pPr>
      <w:r w:rsidRPr="009E4736">
        <w:rPr>
          <w:rFonts w:eastAsia="Calibri"/>
          <w:lang w:val="fr-CA"/>
        </w:rPr>
        <w:t xml:space="preserve">Types de services, tels que définis par EDSC </w:t>
      </w:r>
      <w:r w:rsidR="00362A72" w:rsidRPr="009E4736">
        <w:rPr>
          <w:rFonts w:eastAsia="Calibri"/>
          <w:lang w:val="fr-CA"/>
        </w:rPr>
        <w:t>:</w:t>
      </w:r>
    </w:p>
    <w:p w14:paraId="7ABDDAC3" w14:textId="77777777" w:rsidR="00D305F5" w:rsidRPr="009E4736" w:rsidRDefault="00B50592" w:rsidP="00D305F5">
      <w:pPr>
        <w:rPr>
          <w:rFonts w:eastAsia="Calibri"/>
          <w:lang w:val="fr-CA"/>
        </w:rPr>
      </w:pPr>
    </w:p>
    <w:tbl>
      <w:tblPr>
        <w:tblStyle w:val="PlainTable21"/>
        <w:tblW w:w="0" w:type="auto"/>
        <w:tblBorders>
          <w:top w:val="nil"/>
          <w:bottom w:val="nil"/>
          <w:insideH w:val="single" w:sz="4" w:space="0" w:color="D0CECE" w:themeColor="background2" w:themeShade="E6"/>
        </w:tblBorders>
        <w:tblLook w:val="04A0" w:firstRow="1" w:lastRow="0" w:firstColumn="1" w:lastColumn="0" w:noHBand="0" w:noVBand="1"/>
      </w:tblPr>
      <w:tblGrid>
        <w:gridCol w:w="3060"/>
        <w:gridCol w:w="6300"/>
      </w:tblGrid>
      <w:tr w:rsidR="009832EF" w:rsidRPr="00C7382F" w14:paraId="7C7EEE35" w14:textId="77777777" w:rsidTr="009832E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607E67D2" w14:textId="77777777"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Sécurité alimentaire</w:t>
            </w:r>
          </w:p>
        </w:tc>
        <w:tc>
          <w:tcPr>
            <w:tcW w:w="6300" w:type="dxa"/>
            <w:vAlign w:val="center"/>
            <w:hideMark/>
          </w:tcPr>
          <w:p w14:paraId="6C61BC3A" w14:textId="37D674E0" w:rsidR="00D305F5" w:rsidRPr="009E4736" w:rsidRDefault="009E4736" w:rsidP="00D305F5">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val="fr-CA"/>
              </w:rPr>
            </w:pPr>
            <w:r w:rsidRPr="009E4736">
              <w:rPr>
                <w:rFonts w:ascii="Arial" w:hAnsi="Arial" w:cs="Arial"/>
                <w:b w:val="0"/>
                <w:bCs w:val="0"/>
                <w:color w:val="000000"/>
                <w:sz w:val="24"/>
                <w:szCs w:val="24"/>
                <w:lang w:val="fr-CA"/>
              </w:rPr>
              <w:t>repas préparés</w:t>
            </w:r>
            <w:r w:rsidR="00362A72" w:rsidRPr="009E4736">
              <w:rPr>
                <w:rFonts w:ascii="Arial" w:hAnsi="Arial" w:cs="Arial"/>
                <w:b w:val="0"/>
                <w:bCs w:val="0"/>
                <w:color w:val="000000"/>
                <w:sz w:val="24"/>
                <w:szCs w:val="24"/>
                <w:lang w:val="fr-CA"/>
              </w:rPr>
              <w:t>; service</w:t>
            </w:r>
            <w:r w:rsidRPr="009E4736">
              <w:rPr>
                <w:rFonts w:ascii="Arial" w:hAnsi="Arial" w:cs="Arial"/>
                <w:b w:val="0"/>
                <w:bCs w:val="0"/>
                <w:color w:val="000000"/>
                <w:sz w:val="24"/>
                <w:szCs w:val="24"/>
                <w:lang w:val="fr-CA"/>
              </w:rPr>
              <w:t xml:space="preserve"> de livraison</w:t>
            </w:r>
            <w:r w:rsidR="00362A72" w:rsidRPr="009E4736">
              <w:rPr>
                <w:rFonts w:ascii="Arial" w:hAnsi="Arial" w:cs="Arial"/>
                <w:b w:val="0"/>
                <w:bCs w:val="0"/>
                <w:color w:val="000000"/>
                <w:sz w:val="24"/>
                <w:szCs w:val="24"/>
                <w:lang w:val="fr-CA"/>
              </w:rPr>
              <w:t xml:space="preserve">; </w:t>
            </w:r>
            <w:r w:rsidRPr="009E4736">
              <w:rPr>
                <w:rFonts w:ascii="Arial" w:hAnsi="Arial" w:cs="Arial"/>
                <w:b w:val="0"/>
                <w:bCs w:val="0"/>
                <w:color w:val="000000"/>
                <w:sz w:val="24"/>
                <w:szCs w:val="24"/>
                <w:lang w:val="fr-CA"/>
              </w:rPr>
              <w:t>paniers alimentaires</w:t>
            </w:r>
          </w:p>
        </w:tc>
      </w:tr>
      <w:tr w:rsidR="009832EF" w:rsidRPr="00C7382F" w14:paraId="48DD98DD" w14:textId="77777777" w:rsidTr="009832E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2C85723F" w14:textId="77777777"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Bien-être financier</w:t>
            </w:r>
          </w:p>
        </w:tc>
        <w:tc>
          <w:tcPr>
            <w:tcW w:w="6300" w:type="dxa"/>
            <w:vAlign w:val="center"/>
            <w:hideMark/>
          </w:tcPr>
          <w:p w14:paraId="167CB2A1" w14:textId="1B094415" w:rsidR="00D305F5" w:rsidRPr="009E4736" w:rsidRDefault="00301612"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fr-CA"/>
              </w:rPr>
            </w:pPr>
            <w:r w:rsidRPr="009E4736">
              <w:rPr>
                <w:rFonts w:ascii="Arial" w:hAnsi="Arial" w:cs="Arial"/>
                <w:sz w:val="24"/>
                <w:szCs w:val="24"/>
                <w:lang w:val="fr-CA"/>
              </w:rPr>
              <w:t>littératie</w:t>
            </w:r>
            <w:r w:rsidR="00962887" w:rsidRPr="009E4736">
              <w:rPr>
                <w:rFonts w:ascii="Arial" w:hAnsi="Arial" w:cs="Arial"/>
                <w:sz w:val="24"/>
                <w:szCs w:val="24"/>
                <w:lang w:val="fr-CA"/>
              </w:rPr>
              <w:t xml:space="preserve"> financière ou mentorat; accès aux soutiens au revenu</w:t>
            </w:r>
          </w:p>
        </w:tc>
      </w:tr>
      <w:tr w:rsidR="009832EF" w:rsidRPr="00C7382F" w14:paraId="53832237" w14:textId="77777777" w:rsidTr="009832EF">
        <w:trPr>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783E2FF9" w14:textId="77777777"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Soins à domicile ou services de soutien personnel</w:t>
            </w:r>
          </w:p>
        </w:tc>
        <w:tc>
          <w:tcPr>
            <w:tcW w:w="6300" w:type="dxa"/>
            <w:vAlign w:val="center"/>
            <w:hideMark/>
          </w:tcPr>
          <w:p w14:paraId="04C34D8F" w14:textId="04FB43CF" w:rsidR="00D305F5" w:rsidRPr="009E4736" w:rsidRDefault="00A275AA"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fr-CA"/>
              </w:rPr>
            </w:pPr>
            <w:r w:rsidRPr="009E4736">
              <w:rPr>
                <w:rFonts w:ascii="Arial" w:hAnsi="Arial" w:cs="Arial"/>
                <w:color w:val="000000"/>
                <w:sz w:val="24"/>
                <w:szCs w:val="24"/>
                <w:lang w:val="fr-CA"/>
              </w:rPr>
              <w:t>pour les aînés et les personnes handicapées</w:t>
            </w:r>
          </w:p>
        </w:tc>
      </w:tr>
      <w:tr w:rsidR="009832EF" w:rsidRPr="00C7382F" w14:paraId="1F397CD2" w14:textId="77777777" w:rsidTr="009832E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68C48BD1" w14:textId="77777777"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Santé et hygiène</w:t>
            </w:r>
          </w:p>
        </w:tc>
        <w:tc>
          <w:tcPr>
            <w:tcW w:w="6300" w:type="dxa"/>
            <w:vAlign w:val="center"/>
            <w:hideMark/>
          </w:tcPr>
          <w:p w14:paraId="5734CA15" w14:textId="3C9E4142" w:rsidR="00D305F5" w:rsidRPr="009E4736" w:rsidRDefault="008C5EAF"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fr-CA"/>
              </w:rPr>
            </w:pPr>
            <w:r w:rsidRPr="009E4736">
              <w:rPr>
                <w:rFonts w:ascii="Arial" w:hAnsi="Arial" w:cs="Arial"/>
                <w:color w:val="000000"/>
                <w:sz w:val="24"/>
                <w:szCs w:val="24"/>
                <w:lang w:val="fr-CA"/>
              </w:rPr>
              <w:t>information sur la santé; accès aux médicaments, produits d'hygiène personnelle et fournitures médicales</w:t>
            </w:r>
          </w:p>
        </w:tc>
      </w:tr>
      <w:tr w:rsidR="009832EF" w:rsidRPr="00C7382F" w14:paraId="70283D1A" w14:textId="77777777" w:rsidTr="009832EF">
        <w:trPr>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7B763B0F" w14:textId="394E8FAA" w:rsidR="00D305F5" w:rsidRPr="009E4736" w:rsidRDefault="009B0E18" w:rsidP="00D305F5">
            <w:pPr>
              <w:rPr>
                <w:rFonts w:ascii="Arial" w:hAnsi="Arial" w:cs="Arial"/>
                <w:color w:val="000000"/>
                <w:sz w:val="24"/>
                <w:szCs w:val="24"/>
                <w:lang w:val="fr-CA"/>
              </w:rPr>
            </w:pPr>
            <w:r w:rsidRPr="009E4736">
              <w:rPr>
                <w:rFonts w:ascii="Arial" w:hAnsi="Arial" w:cs="Arial"/>
                <w:color w:val="000000"/>
                <w:sz w:val="24"/>
                <w:szCs w:val="24"/>
                <w:lang w:val="fr-CA"/>
              </w:rPr>
              <w:lastRenderedPageBreak/>
              <w:t>Information et navigation</w:t>
            </w:r>
            <w:r w:rsidR="00AA030B" w:rsidRPr="009E4736">
              <w:rPr>
                <w:rFonts w:ascii="Arial" w:hAnsi="Arial" w:cs="Arial"/>
                <w:color w:val="000000"/>
                <w:sz w:val="24"/>
                <w:szCs w:val="24"/>
                <w:lang w:val="fr-CA"/>
              </w:rPr>
              <w:t xml:space="preserve"> </w:t>
            </w:r>
          </w:p>
        </w:tc>
        <w:tc>
          <w:tcPr>
            <w:tcW w:w="6300" w:type="dxa"/>
            <w:vAlign w:val="center"/>
            <w:hideMark/>
          </w:tcPr>
          <w:p w14:paraId="01C4A630" w14:textId="2E81BCB3" w:rsidR="00D305F5" w:rsidRPr="009E4736" w:rsidRDefault="00575442"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fr-CA"/>
              </w:rPr>
            </w:pPr>
            <w:r w:rsidRPr="009E4736">
              <w:rPr>
                <w:rFonts w:ascii="Arial" w:hAnsi="Arial" w:cs="Arial"/>
                <w:color w:val="000000"/>
                <w:sz w:val="24"/>
                <w:szCs w:val="24"/>
                <w:lang w:val="fr-CA"/>
              </w:rPr>
              <w:t>fournir des informations; naviguer les soutiens communautaires</w:t>
            </w:r>
          </w:p>
        </w:tc>
      </w:tr>
      <w:tr w:rsidR="009832EF" w:rsidRPr="00C7382F" w14:paraId="219AFDEB" w14:textId="77777777" w:rsidTr="009832E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52BCFB18" w14:textId="77777777"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Aide juridique</w:t>
            </w:r>
          </w:p>
        </w:tc>
        <w:tc>
          <w:tcPr>
            <w:tcW w:w="6300" w:type="dxa"/>
            <w:vAlign w:val="center"/>
            <w:hideMark/>
          </w:tcPr>
          <w:p w14:paraId="36F9A0CF" w14:textId="1974601C" w:rsidR="00D305F5" w:rsidRPr="009E4736" w:rsidRDefault="00301612"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fr-CA"/>
              </w:rPr>
            </w:pPr>
            <w:r w:rsidRPr="009E4736">
              <w:rPr>
                <w:rFonts w:ascii="Arial" w:hAnsi="Arial" w:cs="Arial"/>
                <w:color w:val="000000"/>
                <w:sz w:val="24"/>
                <w:szCs w:val="24"/>
                <w:lang w:val="fr-CA"/>
              </w:rPr>
              <w:t>outils</w:t>
            </w:r>
            <w:r w:rsidR="00AA030B" w:rsidRPr="009E4736">
              <w:rPr>
                <w:rFonts w:ascii="Arial" w:hAnsi="Arial" w:cs="Arial"/>
                <w:color w:val="000000"/>
                <w:sz w:val="24"/>
                <w:szCs w:val="24"/>
                <w:lang w:val="fr-CA"/>
              </w:rPr>
              <w:t xml:space="preserve"> et ressources; clinique juridique, etc.</w:t>
            </w:r>
          </w:p>
        </w:tc>
      </w:tr>
      <w:tr w:rsidR="009832EF" w:rsidRPr="00C7382F" w14:paraId="113953C2" w14:textId="77777777" w:rsidTr="009832EF">
        <w:trPr>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520BD63E" w14:textId="77777777"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Santé mentale et bien-être</w:t>
            </w:r>
          </w:p>
        </w:tc>
        <w:tc>
          <w:tcPr>
            <w:tcW w:w="6300" w:type="dxa"/>
            <w:vAlign w:val="center"/>
            <w:hideMark/>
          </w:tcPr>
          <w:p w14:paraId="2B26F95E" w14:textId="711AC5BE" w:rsidR="00D305F5" w:rsidRPr="009E4736" w:rsidRDefault="00E25EE0"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fr-CA"/>
              </w:rPr>
            </w:pPr>
            <w:r w:rsidRPr="009E4736">
              <w:rPr>
                <w:rFonts w:ascii="Arial" w:hAnsi="Arial" w:cs="Arial"/>
                <w:color w:val="000000"/>
                <w:sz w:val="24"/>
                <w:szCs w:val="24"/>
                <w:lang w:val="fr-CA"/>
              </w:rPr>
              <w:t>soutien par les pairs; soutien en cas de crise</w:t>
            </w:r>
          </w:p>
        </w:tc>
      </w:tr>
      <w:tr w:rsidR="009832EF" w:rsidRPr="00C7382F" w14:paraId="2528CDE8" w14:textId="77777777" w:rsidTr="009832E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5F4EED53" w14:textId="7384E411"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Refuge</w:t>
            </w:r>
          </w:p>
        </w:tc>
        <w:tc>
          <w:tcPr>
            <w:tcW w:w="6300" w:type="dxa"/>
            <w:vAlign w:val="center"/>
            <w:hideMark/>
          </w:tcPr>
          <w:p w14:paraId="71F37DAA" w14:textId="27DE55E3" w:rsidR="00D305F5" w:rsidRPr="009E4736" w:rsidRDefault="00325158"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fr-CA"/>
              </w:rPr>
            </w:pPr>
            <w:r w:rsidRPr="009E4736">
              <w:rPr>
                <w:rFonts w:ascii="Arial" w:hAnsi="Arial" w:cs="Arial"/>
                <w:color w:val="000000"/>
                <w:sz w:val="24"/>
                <w:szCs w:val="24"/>
                <w:lang w:val="fr-CA"/>
              </w:rPr>
              <w:t>logement; soutien en cas de crise</w:t>
            </w:r>
          </w:p>
        </w:tc>
      </w:tr>
      <w:tr w:rsidR="009832EF" w:rsidRPr="00C7382F" w14:paraId="57D4A535" w14:textId="77777777" w:rsidTr="009832EF">
        <w:trPr>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29700D88" w14:textId="77777777"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Sécurité personnelle</w:t>
            </w:r>
          </w:p>
        </w:tc>
        <w:tc>
          <w:tcPr>
            <w:tcW w:w="6300" w:type="dxa"/>
            <w:vAlign w:val="center"/>
            <w:hideMark/>
          </w:tcPr>
          <w:p w14:paraId="4AC3E27D" w14:textId="32435F7A" w:rsidR="00D305F5" w:rsidRPr="009E4736" w:rsidRDefault="0034498A"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fr-CA"/>
              </w:rPr>
            </w:pPr>
            <w:r w:rsidRPr="009E4736">
              <w:rPr>
                <w:rFonts w:ascii="Arial" w:hAnsi="Arial" w:cs="Arial"/>
                <w:color w:val="000000"/>
                <w:sz w:val="24"/>
                <w:szCs w:val="24"/>
                <w:lang w:val="fr-CA"/>
              </w:rPr>
              <w:t>information; soutien en cas de violence et d</w:t>
            </w:r>
            <w:r w:rsidR="00204B20">
              <w:rPr>
                <w:rFonts w:ascii="Arial" w:hAnsi="Arial" w:cs="Arial"/>
                <w:color w:val="000000"/>
                <w:sz w:val="24"/>
                <w:szCs w:val="24"/>
                <w:lang w:val="fr-CA"/>
              </w:rPr>
              <w:t>’</w:t>
            </w:r>
            <w:r w:rsidRPr="009E4736">
              <w:rPr>
                <w:rFonts w:ascii="Arial" w:hAnsi="Arial" w:cs="Arial"/>
                <w:color w:val="000000"/>
                <w:sz w:val="24"/>
                <w:szCs w:val="24"/>
                <w:lang w:val="fr-CA"/>
              </w:rPr>
              <w:t>abus; prévention de la violence et des abus</w:t>
            </w:r>
          </w:p>
        </w:tc>
      </w:tr>
      <w:tr w:rsidR="009832EF" w:rsidRPr="00C7382F" w14:paraId="6E0CACAD" w14:textId="77777777" w:rsidTr="009832E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13D2CD41" w14:textId="77777777"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Inclusion sociale et apprentissage</w:t>
            </w:r>
          </w:p>
        </w:tc>
        <w:tc>
          <w:tcPr>
            <w:tcW w:w="6300" w:type="dxa"/>
            <w:vAlign w:val="center"/>
            <w:hideMark/>
          </w:tcPr>
          <w:p w14:paraId="1918F8C7" w14:textId="3D5F3E5C" w:rsidR="00D305F5" w:rsidRPr="009E4736" w:rsidRDefault="000D38ED"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fr-CA"/>
              </w:rPr>
            </w:pPr>
            <w:r w:rsidRPr="009E4736">
              <w:rPr>
                <w:rFonts w:ascii="Arial" w:hAnsi="Arial" w:cs="Arial"/>
                <w:color w:val="000000"/>
                <w:sz w:val="24"/>
                <w:szCs w:val="24"/>
                <w:lang w:val="fr-CA"/>
              </w:rPr>
              <w:t>discussion amicale; activités sociales; apprentissage</w:t>
            </w:r>
          </w:p>
        </w:tc>
      </w:tr>
      <w:tr w:rsidR="009832EF" w:rsidRPr="00C7382F" w14:paraId="2D6270BF" w14:textId="77777777" w:rsidTr="009832EF">
        <w:trPr>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77496680" w14:textId="77777777"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Transport</w:t>
            </w:r>
          </w:p>
        </w:tc>
        <w:tc>
          <w:tcPr>
            <w:tcW w:w="6300" w:type="dxa"/>
            <w:vAlign w:val="center"/>
            <w:hideMark/>
          </w:tcPr>
          <w:p w14:paraId="55EE2DDE" w14:textId="7AFB3026" w:rsidR="00D305F5" w:rsidRPr="009E4736" w:rsidRDefault="00041358"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fr-CA"/>
              </w:rPr>
            </w:pPr>
            <w:r w:rsidRPr="009E4736">
              <w:rPr>
                <w:rFonts w:ascii="Arial" w:hAnsi="Arial" w:cs="Arial"/>
                <w:color w:val="000000"/>
                <w:sz w:val="24"/>
                <w:szCs w:val="24"/>
                <w:lang w:val="fr-CA"/>
              </w:rPr>
              <w:t>accès à un service de transport sûr pour les rendez-vous</w:t>
            </w:r>
            <w:r w:rsidR="00204B20">
              <w:rPr>
                <w:rFonts w:ascii="Arial" w:hAnsi="Arial" w:cs="Arial"/>
                <w:color w:val="000000"/>
                <w:sz w:val="24"/>
                <w:szCs w:val="24"/>
                <w:lang w:val="fr-CA"/>
              </w:rPr>
              <w:t xml:space="preserve"> ou</w:t>
            </w:r>
            <w:r w:rsidRPr="009E4736">
              <w:rPr>
                <w:rFonts w:ascii="Arial" w:hAnsi="Arial" w:cs="Arial"/>
                <w:color w:val="000000"/>
                <w:sz w:val="24"/>
                <w:szCs w:val="24"/>
                <w:lang w:val="fr-CA"/>
              </w:rPr>
              <w:t xml:space="preserve"> les courses essentiels</w:t>
            </w:r>
          </w:p>
        </w:tc>
      </w:tr>
      <w:tr w:rsidR="009832EF" w:rsidRPr="009E4736" w14:paraId="55A606CB" w14:textId="77777777" w:rsidTr="009832E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348C13B9" w14:textId="77777777" w:rsidR="00D305F5" w:rsidRPr="009E4736" w:rsidRDefault="00362A72" w:rsidP="00D305F5">
            <w:pPr>
              <w:rPr>
                <w:rFonts w:ascii="Arial" w:hAnsi="Arial" w:cs="Arial"/>
                <w:color w:val="000000"/>
                <w:sz w:val="24"/>
                <w:szCs w:val="24"/>
                <w:lang w:val="fr-CA"/>
              </w:rPr>
            </w:pPr>
            <w:r w:rsidRPr="009E4736">
              <w:rPr>
                <w:rFonts w:ascii="Arial" w:hAnsi="Arial" w:cs="Arial"/>
                <w:color w:val="000000"/>
                <w:sz w:val="24"/>
                <w:szCs w:val="24"/>
                <w:lang w:val="fr-CA"/>
              </w:rPr>
              <w:t>Autres</w:t>
            </w:r>
          </w:p>
        </w:tc>
        <w:tc>
          <w:tcPr>
            <w:tcW w:w="6300" w:type="dxa"/>
            <w:vAlign w:val="center"/>
          </w:tcPr>
          <w:p w14:paraId="7CDD6CDB" w14:textId="77777777" w:rsidR="00D305F5" w:rsidRPr="009E4736" w:rsidRDefault="00B50592"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fr-CA"/>
              </w:rPr>
            </w:pPr>
          </w:p>
        </w:tc>
      </w:tr>
    </w:tbl>
    <w:p w14:paraId="5D5F6FB0" w14:textId="77777777" w:rsidR="00D305F5" w:rsidRPr="009E4736" w:rsidRDefault="00B50592" w:rsidP="00D305F5">
      <w:pPr>
        <w:spacing w:after="0" w:line="240" w:lineRule="auto"/>
        <w:rPr>
          <w:rFonts w:ascii="Arial" w:hAnsi="Arial" w:cs="Arial"/>
          <w:color w:val="000000"/>
          <w:sz w:val="24"/>
          <w:szCs w:val="24"/>
          <w:lang w:val="fr-CA"/>
        </w:rPr>
      </w:pPr>
    </w:p>
    <w:p w14:paraId="314C99E4" w14:textId="77777777" w:rsidR="00D305F5" w:rsidRPr="009E4736" w:rsidRDefault="00B50592" w:rsidP="00D305F5">
      <w:pPr>
        <w:spacing w:after="0" w:line="240" w:lineRule="auto"/>
        <w:rPr>
          <w:rFonts w:ascii="Arial" w:hAnsi="Arial" w:cs="Arial"/>
          <w:color w:val="000000"/>
          <w:sz w:val="24"/>
          <w:szCs w:val="24"/>
          <w:lang w:val="fr-CA"/>
        </w:rPr>
      </w:pPr>
    </w:p>
    <w:p w14:paraId="62B88955" w14:textId="32529FD4" w:rsidR="00D305F5" w:rsidRPr="009E4736" w:rsidRDefault="00362A72" w:rsidP="00D305F5">
      <w:pPr>
        <w:pStyle w:val="Heading3"/>
        <w:rPr>
          <w:rFonts w:ascii="Calibri Light" w:eastAsia="Calibri" w:hAnsi="Calibri Light" w:cs="Tahoma"/>
          <w:color w:val="2E74B5"/>
          <w:sz w:val="26"/>
          <w:szCs w:val="26"/>
          <w:lang w:val="fr-CA"/>
        </w:rPr>
      </w:pPr>
      <w:r w:rsidRPr="009E4736">
        <w:rPr>
          <w:rFonts w:eastAsia="Calibri"/>
          <w:lang w:val="fr-CA"/>
        </w:rPr>
        <w:t>Populations</w:t>
      </w:r>
      <w:r w:rsidR="009E4736" w:rsidRPr="009E4736">
        <w:rPr>
          <w:rFonts w:eastAsia="Calibri"/>
          <w:lang w:val="fr-CA"/>
        </w:rPr>
        <w:t xml:space="preserve"> vulnérables</w:t>
      </w:r>
      <w:r w:rsidRPr="009E4736">
        <w:rPr>
          <w:rFonts w:eastAsia="Calibri"/>
          <w:lang w:val="fr-CA"/>
        </w:rPr>
        <w:t xml:space="preserve">, </w:t>
      </w:r>
      <w:r w:rsidR="009E4736" w:rsidRPr="009E4736">
        <w:rPr>
          <w:rFonts w:eastAsia="Calibri"/>
          <w:lang w:val="fr-CA"/>
        </w:rPr>
        <w:t>telles que définies par EDSC</w:t>
      </w:r>
      <w:r w:rsidR="00204B20">
        <w:rPr>
          <w:rFonts w:eastAsia="Calibri"/>
          <w:lang w:val="fr-CA"/>
        </w:rPr>
        <w:t> </w:t>
      </w:r>
      <w:r w:rsidRPr="009E4736">
        <w:rPr>
          <w:rFonts w:eastAsia="Calibri"/>
          <w:lang w:val="fr-CA"/>
        </w:rPr>
        <w:t>:</w:t>
      </w:r>
    </w:p>
    <w:p w14:paraId="5C7962FC" w14:textId="77777777" w:rsidR="00D305F5" w:rsidRPr="009E4736" w:rsidRDefault="00B50592" w:rsidP="00D305F5">
      <w:pPr>
        <w:spacing w:after="0" w:line="240" w:lineRule="auto"/>
        <w:rPr>
          <w:rFonts w:ascii="Arial" w:eastAsia="Times New Roman" w:hAnsi="Arial" w:cs="Arial"/>
          <w:sz w:val="24"/>
          <w:szCs w:val="24"/>
          <w:lang w:val="fr-CA"/>
        </w:rPr>
      </w:pPr>
    </w:p>
    <w:p w14:paraId="37D746F9" w14:textId="39DA259B" w:rsidR="00D305F5" w:rsidRPr="009E4736" w:rsidRDefault="004B360C" w:rsidP="00D305F5">
      <w:pPr>
        <w:pStyle w:val="ListParagraph"/>
        <w:numPr>
          <w:ilvl w:val="0"/>
          <w:numId w:val="21"/>
        </w:numPr>
        <w:spacing w:after="0" w:line="240" w:lineRule="auto"/>
        <w:ind w:left="360"/>
        <w:rPr>
          <w:rFonts w:ascii="Arial" w:eastAsia="Times New Roman" w:hAnsi="Arial" w:cs="Arial"/>
          <w:sz w:val="24"/>
          <w:szCs w:val="24"/>
          <w:lang w:val="fr-CA"/>
        </w:rPr>
      </w:pPr>
      <w:r w:rsidRPr="009E4736">
        <w:rPr>
          <w:rFonts w:ascii="Arial" w:eastAsia="Times New Roman" w:hAnsi="Arial" w:cs="Arial"/>
          <w:sz w:val="24"/>
          <w:szCs w:val="24"/>
          <w:lang w:val="fr-CA"/>
        </w:rPr>
        <w:t>Communautés marginalisées, notamment</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w:t>
      </w:r>
    </w:p>
    <w:p w14:paraId="58CA87BC" w14:textId="45509ABD" w:rsidR="00D305F5" w:rsidRPr="009E4736" w:rsidRDefault="007C78DB"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Communautés racialisées*</w:t>
      </w:r>
    </w:p>
    <w:p w14:paraId="6CC629DC" w14:textId="66EEB247" w:rsidR="00D305F5" w:rsidRPr="009E4736" w:rsidRDefault="00B6372B"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Peuples autochtones</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 Premières Nations, Inuits et Métis</w:t>
      </w:r>
    </w:p>
    <w:p w14:paraId="0940D2B6"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Communautés de langue officielle en situation minoritaire</w:t>
      </w:r>
    </w:p>
    <w:p w14:paraId="16E05847"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Autres minorités linguistiques</w:t>
      </w:r>
    </w:p>
    <w:p w14:paraId="37A74C33" w14:textId="48FDE441" w:rsidR="00D305F5" w:rsidRPr="009E4736" w:rsidRDefault="00B02527"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Nouveaux arrivants</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 tous</w:t>
      </w:r>
      <w:r w:rsidR="00362A72" w:rsidRPr="009E4736">
        <w:rPr>
          <w:rFonts w:ascii="Arial" w:eastAsia="Times New Roman" w:hAnsi="Arial" w:cs="Arial"/>
          <w:sz w:val="24"/>
          <w:szCs w:val="24"/>
          <w:lang w:val="fr-CA"/>
        </w:rPr>
        <w:t xml:space="preserve">, </w:t>
      </w:r>
      <w:r w:rsidRPr="009E4736">
        <w:rPr>
          <w:rFonts w:ascii="Arial" w:eastAsia="Times New Roman" w:hAnsi="Arial" w:cs="Arial"/>
          <w:sz w:val="24"/>
          <w:szCs w:val="24"/>
          <w:lang w:val="fr-CA"/>
        </w:rPr>
        <w:t xml:space="preserve">résidents permanents </w:t>
      </w:r>
      <w:r w:rsidR="00362A72" w:rsidRPr="009E4736">
        <w:rPr>
          <w:rFonts w:ascii="Arial" w:eastAsia="Times New Roman" w:hAnsi="Arial" w:cs="Arial"/>
          <w:sz w:val="24"/>
          <w:szCs w:val="24"/>
          <w:lang w:val="fr-CA"/>
        </w:rPr>
        <w:t xml:space="preserve">(immigrants </w:t>
      </w:r>
      <w:r w:rsidRPr="009E4736">
        <w:rPr>
          <w:rFonts w:ascii="Arial" w:eastAsia="Times New Roman" w:hAnsi="Arial" w:cs="Arial"/>
          <w:sz w:val="24"/>
          <w:szCs w:val="24"/>
          <w:lang w:val="fr-CA"/>
        </w:rPr>
        <w:t>et réfugiés</w:t>
      </w:r>
      <w:r w:rsidR="00362A72" w:rsidRPr="009E4736">
        <w:rPr>
          <w:rFonts w:ascii="Arial" w:eastAsia="Times New Roman" w:hAnsi="Arial" w:cs="Arial"/>
          <w:sz w:val="24"/>
          <w:szCs w:val="24"/>
          <w:lang w:val="fr-CA"/>
        </w:rPr>
        <w:t xml:space="preserve">), </w:t>
      </w:r>
      <w:r w:rsidRPr="009E4736">
        <w:rPr>
          <w:rFonts w:ascii="Arial" w:eastAsia="Times New Roman" w:hAnsi="Arial" w:cs="Arial"/>
          <w:sz w:val="24"/>
          <w:szCs w:val="24"/>
          <w:lang w:val="fr-CA"/>
        </w:rPr>
        <w:t>résidents temporaires et étudiants internationaux</w:t>
      </w:r>
    </w:p>
    <w:p w14:paraId="2823010B"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Femmes et filles</w:t>
      </w:r>
    </w:p>
    <w:p w14:paraId="61EBC588" w14:textId="0B1AE0D0" w:rsidR="00D305F5" w:rsidRPr="009E4736" w:rsidRDefault="00B02527"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Membres de la communauté</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LGBTQ2S+</w:t>
      </w:r>
    </w:p>
    <w:p w14:paraId="2D05D7A3" w14:textId="6908D493" w:rsidR="00D305F5" w:rsidRPr="009E4736" w:rsidRDefault="00362A72" w:rsidP="00D305F5">
      <w:pPr>
        <w:spacing w:after="0" w:line="240" w:lineRule="auto"/>
        <w:ind w:left="720"/>
        <w:rPr>
          <w:rFonts w:ascii="Arial" w:eastAsia="Times New Roman" w:hAnsi="Arial" w:cs="Arial"/>
          <w:i/>
          <w:iCs/>
          <w:sz w:val="24"/>
          <w:szCs w:val="24"/>
          <w:lang w:val="fr-CA"/>
        </w:rPr>
      </w:pPr>
      <w:r w:rsidRPr="009E4736">
        <w:rPr>
          <w:rFonts w:ascii="Arial" w:eastAsia="Times New Roman" w:hAnsi="Arial" w:cs="Arial"/>
          <w:i/>
          <w:iCs/>
          <w:sz w:val="24"/>
          <w:szCs w:val="24"/>
          <w:lang w:val="fr-CA"/>
        </w:rPr>
        <w:t>*</w:t>
      </w:r>
      <w:r w:rsidR="00251147" w:rsidRPr="009E4736">
        <w:rPr>
          <w:rFonts w:ascii="Arial" w:eastAsia="Times New Roman" w:hAnsi="Arial" w:cs="Arial"/>
          <w:i/>
          <w:iCs/>
          <w:sz w:val="24"/>
          <w:szCs w:val="24"/>
          <w:lang w:val="fr-CA"/>
        </w:rPr>
        <w:t>Sud-Asiatiques</w:t>
      </w:r>
      <w:r w:rsidRPr="009E4736">
        <w:rPr>
          <w:rFonts w:ascii="Arial" w:eastAsia="Times New Roman" w:hAnsi="Arial" w:cs="Arial"/>
          <w:i/>
          <w:iCs/>
          <w:sz w:val="24"/>
          <w:szCs w:val="24"/>
          <w:lang w:val="fr-CA"/>
        </w:rPr>
        <w:t>, Chin</w:t>
      </w:r>
      <w:r w:rsidR="00251147" w:rsidRPr="009E4736">
        <w:rPr>
          <w:rFonts w:ascii="Arial" w:eastAsia="Times New Roman" w:hAnsi="Arial" w:cs="Arial"/>
          <w:i/>
          <w:iCs/>
          <w:sz w:val="24"/>
          <w:szCs w:val="24"/>
          <w:lang w:val="fr-CA"/>
        </w:rPr>
        <w:t>ois</w:t>
      </w:r>
      <w:r w:rsidRPr="009E4736">
        <w:rPr>
          <w:rFonts w:ascii="Arial" w:eastAsia="Times New Roman" w:hAnsi="Arial" w:cs="Arial"/>
          <w:i/>
          <w:iCs/>
          <w:sz w:val="24"/>
          <w:szCs w:val="24"/>
          <w:lang w:val="fr-CA"/>
        </w:rPr>
        <w:t xml:space="preserve">, </w:t>
      </w:r>
      <w:r w:rsidR="00251147" w:rsidRPr="009E4736">
        <w:rPr>
          <w:rFonts w:ascii="Arial" w:eastAsia="Times New Roman" w:hAnsi="Arial" w:cs="Arial"/>
          <w:i/>
          <w:iCs/>
          <w:sz w:val="24"/>
          <w:szCs w:val="24"/>
          <w:lang w:val="fr-CA"/>
        </w:rPr>
        <w:t>Noirs</w:t>
      </w:r>
      <w:r w:rsidRPr="009E4736">
        <w:rPr>
          <w:rFonts w:ascii="Arial" w:eastAsia="Times New Roman" w:hAnsi="Arial" w:cs="Arial"/>
          <w:i/>
          <w:iCs/>
          <w:sz w:val="24"/>
          <w:szCs w:val="24"/>
          <w:lang w:val="fr-CA"/>
        </w:rPr>
        <w:t xml:space="preserve">, </w:t>
      </w:r>
      <w:r w:rsidR="00251147" w:rsidRPr="009E4736">
        <w:rPr>
          <w:rFonts w:ascii="Arial" w:eastAsia="Times New Roman" w:hAnsi="Arial" w:cs="Arial"/>
          <w:i/>
          <w:iCs/>
          <w:sz w:val="24"/>
          <w:szCs w:val="24"/>
          <w:lang w:val="fr-CA"/>
        </w:rPr>
        <w:t>Philippins</w:t>
      </w:r>
      <w:r w:rsidRPr="009E4736">
        <w:rPr>
          <w:rFonts w:ascii="Arial" w:eastAsia="Times New Roman" w:hAnsi="Arial" w:cs="Arial"/>
          <w:i/>
          <w:iCs/>
          <w:sz w:val="24"/>
          <w:szCs w:val="24"/>
          <w:lang w:val="fr-CA"/>
        </w:rPr>
        <w:t xml:space="preserve">, </w:t>
      </w:r>
      <w:r w:rsidR="00251147" w:rsidRPr="009E4736">
        <w:rPr>
          <w:rFonts w:ascii="Arial" w:eastAsia="Times New Roman" w:hAnsi="Arial" w:cs="Arial"/>
          <w:i/>
          <w:iCs/>
          <w:sz w:val="24"/>
          <w:szCs w:val="24"/>
          <w:lang w:val="fr-CA"/>
        </w:rPr>
        <w:t>Latino-Américains</w:t>
      </w:r>
      <w:r w:rsidRPr="009E4736">
        <w:rPr>
          <w:rFonts w:ascii="Arial" w:eastAsia="Times New Roman" w:hAnsi="Arial" w:cs="Arial"/>
          <w:i/>
          <w:iCs/>
          <w:sz w:val="24"/>
          <w:szCs w:val="24"/>
          <w:lang w:val="fr-CA"/>
        </w:rPr>
        <w:t>, Arab</w:t>
      </w:r>
      <w:r w:rsidR="00251147" w:rsidRPr="009E4736">
        <w:rPr>
          <w:rFonts w:ascii="Arial" w:eastAsia="Times New Roman" w:hAnsi="Arial" w:cs="Arial"/>
          <w:i/>
          <w:iCs/>
          <w:sz w:val="24"/>
          <w:szCs w:val="24"/>
          <w:lang w:val="fr-CA"/>
        </w:rPr>
        <w:t>es</w:t>
      </w:r>
      <w:r w:rsidRPr="009E4736">
        <w:rPr>
          <w:rFonts w:ascii="Arial" w:eastAsia="Times New Roman" w:hAnsi="Arial" w:cs="Arial"/>
          <w:i/>
          <w:iCs/>
          <w:sz w:val="24"/>
          <w:szCs w:val="24"/>
          <w:lang w:val="fr-CA"/>
        </w:rPr>
        <w:t xml:space="preserve">, </w:t>
      </w:r>
      <w:r w:rsidR="00251147" w:rsidRPr="009E4736">
        <w:rPr>
          <w:rFonts w:ascii="Arial" w:eastAsia="Times New Roman" w:hAnsi="Arial" w:cs="Arial"/>
          <w:i/>
          <w:iCs/>
          <w:sz w:val="24"/>
          <w:szCs w:val="24"/>
          <w:lang w:val="fr-CA"/>
        </w:rPr>
        <w:t>Asiatiques du Sud-Est</w:t>
      </w:r>
      <w:r w:rsidRPr="009E4736">
        <w:rPr>
          <w:rFonts w:ascii="Arial" w:eastAsia="Times New Roman" w:hAnsi="Arial" w:cs="Arial"/>
          <w:i/>
          <w:iCs/>
          <w:sz w:val="24"/>
          <w:szCs w:val="24"/>
          <w:lang w:val="fr-CA"/>
        </w:rPr>
        <w:t xml:space="preserve">, </w:t>
      </w:r>
      <w:r w:rsidR="00251147" w:rsidRPr="009E4736">
        <w:rPr>
          <w:rFonts w:ascii="Arial" w:eastAsia="Times New Roman" w:hAnsi="Arial" w:cs="Arial"/>
          <w:i/>
          <w:iCs/>
          <w:sz w:val="24"/>
          <w:szCs w:val="24"/>
          <w:lang w:val="fr-CA"/>
        </w:rPr>
        <w:t>Asiatiques occidentaux</w:t>
      </w:r>
      <w:r w:rsidRPr="009E4736">
        <w:rPr>
          <w:rFonts w:ascii="Arial" w:eastAsia="Times New Roman" w:hAnsi="Arial" w:cs="Arial"/>
          <w:i/>
          <w:iCs/>
          <w:sz w:val="24"/>
          <w:szCs w:val="24"/>
          <w:lang w:val="fr-CA"/>
        </w:rPr>
        <w:t xml:space="preserve">, </w:t>
      </w:r>
      <w:r w:rsidR="00251147" w:rsidRPr="009E4736">
        <w:rPr>
          <w:rFonts w:ascii="Arial" w:eastAsia="Times New Roman" w:hAnsi="Arial" w:cs="Arial"/>
          <w:i/>
          <w:iCs/>
          <w:sz w:val="24"/>
          <w:szCs w:val="24"/>
          <w:lang w:val="fr-CA"/>
        </w:rPr>
        <w:t>Coréens</w:t>
      </w:r>
      <w:r w:rsidRPr="009E4736">
        <w:rPr>
          <w:rFonts w:ascii="Arial" w:eastAsia="Times New Roman" w:hAnsi="Arial" w:cs="Arial"/>
          <w:i/>
          <w:iCs/>
          <w:sz w:val="24"/>
          <w:szCs w:val="24"/>
          <w:lang w:val="fr-CA"/>
        </w:rPr>
        <w:t>, Jap</w:t>
      </w:r>
      <w:r w:rsidR="00251147" w:rsidRPr="009E4736">
        <w:rPr>
          <w:rFonts w:ascii="Arial" w:eastAsia="Times New Roman" w:hAnsi="Arial" w:cs="Arial"/>
          <w:i/>
          <w:iCs/>
          <w:sz w:val="24"/>
          <w:szCs w:val="24"/>
          <w:lang w:val="fr-CA"/>
        </w:rPr>
        <w:t>onais</w:t>
      </w:r>
      <w:r w:rsidRPr="009E4736">
        <w:rPr>
          <w:rFonts w:ascii="Arial" w:eastAsia="Times New Roman" w:hAnsi="Arial" w:cs="Arial"/>
          <w:i/>
          <w:iCs/>
          <w:sz w:val="24"/>
          <w:szCs w:val="24"/>
          <w:lang w:val="fr-CA"/>
        </w:rPr>
        <w:t xml:space="preserve">, </w:t>
      </w:r>
      <w:r w:rsidR="00251147" w:rsidRPr="009E4736">
        <w:rPr>
          <w:rFonts w:ascii="Arial" w:eastAsia="Times New Roman" w:hAnsi="Arial" w:cs="Arial"/>
          <w:i/>
          <w:iCs/>
          <w:sz w:val="24"/>
          <w:szCs w:val="24"/>
          <w:lang w:val="fr-CA"/>
        </w:rPr>
        <w:t>autre(s) groupe(s) non inclus ailleurs</w:t>
      </w:r>
    </w:p>
    <w:p w14:paraId="542E4AE6" w14:textId="77777777" w:rsidR="00D305F5" w:rsidRPr="009E4736" w:rsidRDefault="00B50592" w:rsidP="00D305F5">
      <w:pPr>
        <w:spacing w:after="0" w:line="240" w:lineRule="auto"/>
        <w:rPr>
          <w:rFonts w:ascii="Arial" w:eastAsia="Times New Roman" w:hAnsi="Arial" w:cs="Arial"/>
          <w:sz w:val="24"/>
          <w:szCs w:val="24"/>
          <w:lang w:val="fr-CA"/>
        </w:rPr>
      </w:pPr>
    </w:p>
    <w:p w14:paraId="0EFC4CB9" w14:textId="28A59B9C" w:rsidR="00D305F5" w:rsidRPr="009E4736" w:rsidRDefault="00251147" w:rsidP="00D305F5">
      <w:pPr>
        <w:pStyle w:val="ListParagraph"/>
        <w:numPr>
          <w:ilvl w:val="0"/>
          <w:numId w:val="21"/>
        </w:numPr>
        <w:spacing w:after="0" w:line="240" w:lineRule="auto"/>
        <w:ind w:left="360"/>
        <w:rPr>
          <w:rFonts w:ascii="Arial" w:eastAsia="Times New Roman" w:hAnsi="Arial" w:cs="Arial"/>
          <w:sz w:val="24"/>
          <w:szCs w:val="24"/>
          <w:lang w:val="fr-CA"/>
        </w:rPr>
      </w:pPr>
      <w:r w:rsidRPr="009E4736">
        <w:rPr>
          <w:rFonts w:ascii="Arial" w:eastAsia="Times New Roman" w:hAnsi="Arial" w:cs="Arial"/>
          <w:sz w:val="24"/>
          <w:szCs w:val="24"/>
          <w:lang w:val="fr-CA"/>
        </w:rPr>
        <w:t>Enfants, jeunes et aînés, notamment</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w:t>
      </w:r>
    </w:p>
    <w:p w14:paraId="00180FA8" w14:textId="4D38FA01" w:rsidR="00D305F5" w:rsidRPr="009E4736" w:rsidRDefault="00F63D05"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Enfants et jeunes</w:t>
      </w:r>
      <w:r w:rsidR="00204B20">
        <w:rPr>
          <w:rFonts w:ascii="Arial" w:eastAsia="Times New Roman" w:hAnsi="Arial" w:cs="Arial"/>
          <w:sz w:val="24"/>
          <w:szCs w:val="24"/>
          <w:lang w:val="fr-CA"/>
        </w:rPr>
        <w:t> </w:t>
      </w:r>
      <w:r w:rsidR="00362A72" w:rsidRPr="009E4736">
        <w:rPr>
          <w:rFonts w:ascii="Arial" w:eastAsia="Times New Roman" w:hAnsi="Arial" w:cs="Arial"/>
          <w:sz w:val="24"/>
          <w:szCs w:val="24"/>
          <w:lang w:val="fr-CA"/>
        </w:rPr>
        <w:t xml:space="preserve">: </w:t>
      </w:r>
      <w:r w:rsidRPr="009E4736">
        <w:rPr>
          <w:rFonts w:ascii="Arial" w:eastAsia="Times New Roman" w:hAnsi="Arial" w:cs="Arial"/>
          <w:sz w:val="24"/>
          <w:szCs w:val="24"/>
          <w:lang w:val="fr-CA"/>
        </w:rPr>
        <w:t>tous</w:t>
      </w:r>
      <w:r w:rsidR="00362A72" w:rsidRPr="009E4736">
        <w:rPr>
          <w:rFonts w:ascii="Arial" w:eastAsia="Times New Roman" w:hAnsi="Arial" w:cs="Arial"/>
          <w:sz w:val="24"/>
          <w:szCs w:val="24"/>
          <w:lang w:val="fr-CA"/>
        </w:rPr>
        <w:t xml:space="preserve">, </w:t>
      </w:r>
      <w:r w:rsidRPr="009E4736">
        <w:rPr>
          <w:rFonts w:ascii="Arial" w:eastAsia="Times New Roman" w:hAnsi="Arial" w:cs="Arial"/>
          <w:sz w:val="24"/>
          <w:szCs w:val="24"/>
          <w:lang w:val="fr-CA"/>
        </w:rPr>
        <w:t>jeunes qui cessent d’être pris en charge</w:t>
      </w:r>
      <w:r w:rsidR="00362A72" w:rsidRPr="009E4736">
        <w:rPr>
          <w:rFonts w:ascii="Arial" w:eastAsia="Times New Roman" w:hAnsi="Arial" w:cs="Arial"/>
          <w:sz w:val="24"/>
          <w:szCs w:val="24"/>
          <w:lang w:val="fr-CA"/>
        </w:rPr>
        <w:t xml:space="preserve">, </w:t>
      </w:r>
      <w:r w:rsidRPr="009E4736">
        <w:rPr>
          <w:rFonts w:ascii="Arial" w:eastAsia="Times New Roman" w:hAnsi="Arial" w:cs="Arial"/>
          <w:sz w:val="24"/>
          <w:szCs w:val="24"/>
          <w:lang w:val="fr-CA"/>
        </w:rPr>
        <w:t>âgés de 0 à 18</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ans</w:t>
      </w:r>
      <w:r w:rsidR="00362A72" w:rsidRPr="009E4736">
        <w:rPr>
          <w:rFonts w:ascii="Arial" w:eastAsia="Times New Roman" w:hAnsi="Arial" w:cs="Arial"/>
          <w:sz w:val="24"/>
          <w:szCs w:val="24"/>
          <w:lang w:val="fr-CA"/>
        </w:rPr>
        <w:t xml:space="preserve">, </w:t>
      </w:r>
      <w:r w:rsidRPr="009E4736">
        <w:rPr>
          <w:rFonts w:ascii="Arial" w:eastAsia="Times New Roman" w:hAnsi="Arial" w:cs="Arial"/>
          <w:sz w:val="24"/>
          <w:szCs w:val="24"/>
          <w:lang w:val="fr-CA"/>
        </w:rPr>
        <w:t>et</w:t>
      </w:r>
      <w:r w:rsidR="00362A72" w:rsidRPr="009E4736">
        <w:rPr>
          <w:rFonts w:ascii="Arial" w:eastAsia="Times New Roman" w:hAnsi="Arial" w:cs="Arial"/>
          <w:sz w:val="24"/>
          <w:szCs w:val="24"/>
          <w:lang w:val="fr-CA"/>
        </w:rPr>
        <w:t xml:space="preserve"> </w:t>
      </w:r>
      <w:r w:rsidRPr="009E4736">
        <w:rPr>
          <w:rFonts w:ascii="Arial" w:eastAsia="Times New Roman" w:hAnsi="Arial" w:cs="Arial"/>
          <w:sz w:val="24"/>
          <w:szCs w:val="24"/>
          <w:lang w:val="fr-CA"/>
        </w:rPr>
        <w:t>âgés de 19 à 29</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ans</w:t>
      </w:r>
    </w:p>
    <w:p w14:paraId="361D4738" w14:textId="40327CDA" w:rsidR="00D305F5" w:rsidRPr="009E4736" w:rsidRDefault="00F63D05"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Étudiants de niveau postsecondaire</w:t>
      </w:r>
    </w:p>
    <w:p w14:paraId="1C42091D" w14:textId="1038D9C3" w:rsidR="00D305F5" w:rsidRPr="009E4736" w:rsidRDefault="00D96009"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Aînés</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 non pris en charge, et recevant des soins</w:t>
      </w:r>
    </w:p>
    <w:p w14:paraId="2C644F84" w14:textId="77777777" w:rsidR="00D305F5" w:rsidRPr="009E4736" w:rsidRDefault="00B50592" w:rsidP="00D305F5">
      <w:pPr>
        <w:spacing w:after="0" w:line="240" w:lineRule="auto"/>
        <w:rPr>
          <w:rFonts w:ascii="Arial" w:eastAsia="Times New Roman" w:hAnsi="Arial" w:cs="Arial"/>
          <w:sz w:val="24"/>
          <w:szCs w:val="24"/>
          <w:lang w:val="fr-CA"/>
        </w:rPr>
      </w:pPr>
    </w:p>
    <w:p w14:paraId="1F4B345A" w14:textId="4D69DB26" w:rsidR="00D305F5" w:rsidRPr="009E4736" w:rsidRDefault="002204CA" w:rsidP="00D305F5">
      <w:pPr>
        <w:pStyle w:val="ListParagraph"/>
        <w:numPr>
          <w:ilvl w:val="0"/>
          <w:numId w:val="21"/>
        </w:numPr>
        <w:spacing w:after="0" w:line="240" w:lineRule="auto"/>
        <w:ind w:left="360"/>
        <w:rPr>
          <w:rFonts w:ascii="Arial" w:eastAsia="Times New Roman" w:hAnsi="Arial" w:cs="Arial"/>
          <w:sz w:val="24"/>
          <w:szCs w:val="24"/>
          <w:lang w:val="fr-CA"/>
        </w:rPr>
      </w:pPr>
      <w:r w:rsidRPr="009E4736">
        <w:rPr>
          <w:rFonts w:ascii="Arial" w:eastAsia="Times New Roman" w:hAnsi="Arial" w:cs="Arial"/>
          <w:sz w:val="24"/>
          <w:szCs w:val="24"/>
          <w:lang w:val="fr-CA"/>
        </w:rPr>
        <w:t>Travailleurs vulnérables, notamment</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w:t>
      </w:r>
    </w:p>
    <w:p w14:paraId="2324196B"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Travailleurs essentiels</w:t>
      </w:r>
    </w:p>
    <w:p w14:paraId="3AEFE49B"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Travailleurs étrangers temporaires</w:t>
      </w:r>
    </w:p>
    <w:p w14:paraId="2021D3C5"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Travailleurs sur le marché du travail informel</w:t>
      </w:r>
    </w:p>
    <w:p w14:paraId="4CC5EEA7"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 xml:space="preserve">Aidants </w:t>
      </w:r>
    </w:p>
    <w:p w14:paraId="60615E73" w14:textId="77777777" w:rsidR="00D305F5" w:rsidRPr="009E4736" w:rsidRDefault="00B50592" w:rsidP="00D305F5">
      <w:pPr>
        <w:spacing w:after="0" w:line="240" w:lineRule="auto"/>
        <w:rPr>
          <w:rFonts w:ascii="Arial" w:eastAsia="Times New Roman" w:hAnsi="Arial" w:cs="Arial"/>
          <w:sz w:val="24"/>
          <w:szCs w:val="24"/>
          <w:lang w:val="fr-CA"/>
        </w:rPr>
      </w:pPr>
    </w:p>
    <w:p w14:paraId="12713D31" w14:textId="083B5BFE" w:rsidR="00D305F5" w:rsidRPr="009E4736" w:rsidRDefault="00F97813" w:rsidP="00D305F5">
      <w:pPr>
        <w:pStyle w:val="ListParagraph"/>
        <w:numPr>
          <w:ilvl w:val="0"/>
          <w:numId w:val="21"/>
        </w:numPr>
        <w:spacing w:after="0" w:line="240" w:lineRule="auto"/>
        <w:ind w:left="360"/>
        <w:rPr>
          <w:rFonts w:ascii="Arial" w:eastAsia="Times New Roman" w:hAnsi="Arial" w:cs="Arial"/>
          <w:sz w:val="24"/>
          <w:szCs w:val="24"/>
          <w:lang w:val="fr-CA"/>
        </w:rPr>
      </w:pPr>
      <w:r w:rsidRPr="009E4736">
        <w:rPr>
          <w:rFonts w:ascii="Arial" w:eastAsia="Times New Roman" w:hAnsi="Arial" w:cs="Arial"/>
          <w:sz w:val="24"/>
          <w:szCs w:val="24"/>
          <w:lang w:val="fr-CA"/>
        </w:rPr>
        <w:lastRenderedPageBreak/>
        <w:t>Populations nécessitant des soins ou soutiens particuliers</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w:t>
      </w:r>
    </w:p>
    <w:p w14:paraId="1D454B5B"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Personnes en situation d’itinérance</w:t>
      </w:r>
    </w:p>
    <w:p w14:paraId="0668B1A3"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Personnes à faible revenu ou vivant dans la pauvreté</w:t>
      </w:r>
    </w:p>
    <w:p w14:paraId="797369F1"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Personnes souffrant d’une maladie mentale</w:t>
      </w:r>
    </w:p>
    <w:p w14:paraId="5BB43770"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Personnes aux prises avec une dépendance</w:t>
      </w:r>
    </w:p>
    <w:p w14:paraId="2BBFAB51"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Personnes handicapées</w:t>
      </w:r>
    </w:p>
    <w:p w14:paraId="731BFDEB"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Personnes victimes de violence familiale ou fondée sur le sexe</w:t>
      </w:r>
    </w:p>
    <w:p w14:paraId="13E902C1" w14:textId="1854E173"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Personnes vivant dans des foyers de groupe ou des logements supervisés (âgées de moins de 55</w:t>
      </w:r>
      <w:r w:rsidR="00204B20">
        <w:rPr>
          <w:rFonts w:ascii="Arial" w:eastAsia="Times New Roman" w:hAnsi="Arial" w:cs="Arial"/>
          <w:sz w:val="24"/>
          <w:szCs w:val="24"/>
          <w:lang w:val="fr-CA"/>
        </w:rPr>
        <w:t> </w:t>
      </w:r>
      <w:r w:rsidRPr="009E4736">
        <w:rPr>
          <w:rFonts w:ascii="Arial" w:eastAsia="Times New Roman" w:hAnsi="Arial" w:cs="Arial"/>
          <w:sz w:val="24"/>
          <w:szCs w:val="24"/>
          <w:lang w:val="fr-CA"/>
        </w:rPr>
        <w:t>ans)</w:t>
      </w:r>
    </w:p>
    <w:p w14:paraId="6D1B6C9E"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Populations carcérales (personnes détenues et incarcérées)</w:t>
      </w:r>
    </w:p>
    <w:p w14:paraId="5022E6AE" w14:textId="77777777" w:rsidR="00D305F5" w:rsidRPr="009E4736" w:rsidRDefault="00362A72" w:rsidP="00D305F5">
      <w:pPr>
        <w:pStyle w:val="ListParagraph"/>
        <w:numPr>
          <w:ilvl w:val="1"/>
          <w:numId w:val="21"/>
        </w:numPr>
        <w:spacing w:after="0" w:line="240" w:lineRule="auto"/>
        <w:ind w:left="1080"/>
        <w:rPr>
          <w:rFonts w:ascii="Arial" w:eastAsia="Times New Roman" w:hAnsi="Arial" w:cs="Arial"/>
          <w:sz w:val="24"/>
          <w:szCs w:val="24"/>
          <w:lang w:val="fr-CA"/>
        </w:rPr>
      </w:pPr>
      <w:r w:rsidRPr="009E4736">
        <w:rPr>
          <w:rFonts w:ascii="Arial" w:eastAsia="Times New Roman" w:hAnsi="Arial" w:cs="Arial"/>
          <w:sz w:val="24"/>
          <w:szCs w:val="24"/>
          <w:lang w:val="fr-CA"/>
        </w:rPr>
        <w:t>Anciens combattants</w:t>
      </w:r>
    </w:p>
    <w:p w14:paraId="65F86FA9" w14:textId="77777777" w:rsidR="00D305F5" w:rsidRPr="009E4736" w:rsidRDefault="00B50592" w:rsidP="00D305F5">
      <w:pPr>
        <w:spacing w:after="0" w:line="240" w:lineRule="auto"/>
        <w:rPr>
          <w:rFonts w:ascii="Arial" w:eastAsia="Calibri" w:hAnsi="Arial" w:cs="Arial"/>
          <w:color w:val="000000"/>
          <w:sz w:val="24"/>
          <w:szCs w:val="24"/>
          <w:lang w:val="fr-CA"/>
        </w:rPr>
      </w:pPr>
    </w:p>
    <w:p w14:paraId="06E0870E" w14:textId="33B1DD49" w:rsidR="00D305F5" w:rsidRPr="009E4736" w:rsidRDefault="009D49E1" w:rsidP="00D305F5">
      <w:pPr>
        <w:pStyle w:val="Heading3"/>
        <w:rPr>
          <w:rFonts w:ascii="Calibri Light" w:eastAsia="Calibri" w:hAnsi="Calibri Light" w:cs="Tahoma"/>
          <w:color w:val="2E74B5"/>
          <w:sz w:val="26"/>
          <w:szCs w:val="26"/>
          <w:lang w:val="fr-CA"/>
        </w:rPr>
      </w:pPr>
      <w:r w:rsidRPr="009E4736">
        <w:rPr>
          <w:rFonts w:eastAsia="Calibri"/>
          <w:lang w:val="fr-CA"/>
        </w:rPr>
        <w:t>Dépenses admissibles pour le FUAC</w:t>
      </w:r>
      <w:r w:rsidR="00204B20">
        <w:rPr>
          <w:rFonts w:eastAsia="Calibri"/>
          <w:lang w:val="fr-CA"/>
        </w:rPr>
        <w:t> </w:t>
      </w:r>
      <w:r w:rsidRPr="009E4736">
        <w:rPr>
          <w:rFonts w:eastAsia="Calibri"/>
          <w:lang w:val="fr-CA"/>
        </w:rPr>
        <w:t>:</w:t>
      </w:r>
    </w:p>
    <w:p w14:paraId="6EA9E3B3" w14:textId="77777777" w:rsidR="00D305F5" w:rsidRPr="009E4736" w:rsidRDefault="00B50592" w:rsidP="00D305F5">
      <w:pPr>
        <w:spacing w:after="0" w:line="240" w:lineRule="auto"/>
        <w:rPr>
          <w:rFonts w:ascii="Arial" w:eastAsia="Times New Roman" w:hAnsi="Arial" w:cs="Arial"/>
          <w:bCs/>
          <w:sz w:val="24"/>
          <w:szCs w:val="24"/>
          <w:lang w:val="fr-CA"/>
        </w:rPr>
      </w:pPr>
    </w:p>
    <w:p w14:paraId="06912C0A" w14:textId="6FFEED17" w:rsidR="00D5446B" w:rsidRPr="009E4736" w:rsidRDefault="009177D1" w:rsidP="00D305F5">
      <w:pPr>
        <w:spacing w:after="0" w:line="240" w:lineRule="auto"/>
        <w:rPr>
          <w:rFonts w:ascii="Arial" w:eastAsia="Times New Roman" w:hAnsi="Arial" w:cs="Arial"/>
          <w:bCs/>
          <w:sz w:val="24"/>
          <w:szCs w:val="24"/>
          <w:lang w:val="fr-CA"/>
        </w:rPr>
      </w:pPr>
      <w:r w:rsidRPr="009E4736">
        <w:rPr>
          <w:rFonts w:ascii="Arial" w:eastAsia="Times New Roman" w:hAnsi="Arial" w:cs="Arial"/>
          <w:bCs/>
          <w:sz w:val="24"/>
          <w:szCs w:val="24"/>
          <w:lang w:val="fr-CA"/>
        </w:rPr>
        <w:t>Tous les postes budgétaires doivent être liés au projet et doivent être engagés d’ici le 31</w:t>
      </w:r>
      <w:r w:rsidR="00204B20">
        <w:rPr>
          <w:rFonts w:ascii="Arial" w:eastAsia="Times New Roman" w:hAnsi="Arial" w:cs="Arial"/>
          <w:bCs/>
          <w:sz w:val="24"/>
          <w:szCs w:val="24"/>
          <w:lang w:val="fr-CA"/>
        </w:rPr>
        <w:t> </w:t>
      </w:r>
      <w:r w:rsidRPr="009E4736">
        <w:rPr>
          <w:rFonts w:ascii="Arial" w:eastAsia="Times New Roman" w:hAnsi="Arial" w:cs="Arial"/>
          <w:bCs/>
          <w:sz w:val="24"/>
          <w:szCs w:val="24"/>
          <w:lang w:val="fr-CA"/>
        </w:rPr>
        <w:t>mars 2021.</w:t>
      </w:r>
      <w:r w:rsidR="00E525DD">
        <w:rPr>
          <w:rFonts w:ascii="Arial" w:eastAsia="Times New Roman" w:hAnsi="Arial" w:cs="Arial"/>
          <w:bCs/>
          <w:sz w:val="24"/>
          <w:szCs w:val="24"/>
          <w:lang w:val="fr-CA"/>
        </w:rPr>
        <w:t xml:space="preserve"> </w:t>
      </w:r>
    </w:p>
    <w:p w14:paraId="0A531F3A" w14:textId="77777777" w:rsidR="00D5446B" w:rsidRPr="009E4736" w:rsidRDefault="00B50592" w:rsidP="00D305F5">
      <w:pPr>
        <w:spacing w:after="0" w:line="240" w:lineRule="auto"/>
        <w:rPr>
          <w:rFonts w:ascii="Arial" w:eastAsia="Times New Roman" w:hAnsi="Arial" w:cs="Arial"/>
          <w:bCs/>
          <w:sz w:val="24"/>
          <w:szCs w:val="24"/>
          <w:lang w:val="fr-CA"/>
        </w:rPr>
      </w:pPr>
    </w:p>
    <w:p w14:paraId="31E1B243" w14:textId="26074F24" w:rsidR="00D305F5" w:rsidRPr="009E4736" w:rsidRDefault="0026058B" w:rsidP="00D305F5">
      <w:pPr>
        <w:spacing w:after="0" w:line="240" w:lineRule="auto"/>
        <w:rPr>
          <w:rFonts w:ascii="Arial" w:eastAsia="Calibri" w:hAnsi="Arial" w:cs="Arial"/>
          <w:color w:val="000000"/>
          <w:sz w:val="24"/>
          <w:szCs w:val="24"/>
          <w:lang w:val="fr-CA"/>
        </w:rPr>
      </w:pPr>
      <w:r w:rsidRPr="009E4736">
        <w:rPr>
          <w:rFonts w:ascii="Arial" w:eastAsia="Times New Roman" w:hAnsi="Arial" w:cs="Arial"/>
          <w:bCs/>
          <w:sz w:val="24"/>
          <w:szCs w:val="24"/>
          <w:lang w:val="fr-CA"/>
        </w:rPr>
        <w:t>Les dépenses admissibles comprennent les salaires et les avantages sociaux, les honoraires pour services professionnels, les frais de déplacement et d’hébergement, les matériaux et fournitures, les frais d’impression et de communication, la location/l’entretien d’équipement, les coûts administratifs, les dépenses d’investissement, et les aides aux personnes handicapées pour le personnel.</w:t>
      </w:r>
      <w:r w:rsidR="00362A72" w:rsidRPr="009E4736">
        <w:rPr>
          <w:rFonts w:ascii="Arial" w:eastAsia="Times New Roman" w:hAnsi="Arial" w:cs="Arial"/>
          <w:bCs/>
          <w:sz w:val="24"/>
          <w:szCs w:val="24"/>
          <w:lang w:val="fr-CA"/>
        </w:rPr>
        <w:t xml:space="preserve"> </w:t>
      </w:r>
      <w:r w:rsidR="009E4736" w:rsidRPr="009E4736">
        <w:rPr>
          <w:rFonts w:ascii="Arial" w:eastAsia="Times New Roman" w:hAnsi="Arial" w:cs="Arial"/>
          <w:bCs/>
          <w:sz w:val="24"/>
          <w:szCs w:val="24"/>
          <w:lang w:val="fr-CA"/>
        </w:rPr>
        <w:t>L</w:t>
      </w:r>
      <w:r w:rsidR="00204B20">
        <w:rPr>
          <w:rFonts w:ascii="Arial" w:eastAsia="Times New Roman" w:hAnsi="Arial" w:cs="Arial"/>
          <w:bCs/>
          <w:sz w:val="24"/>
          <w:szCs w:val="24"/>
          <w:lang w:val="fr-CA"/>
        </w:rPr>
        <w:t>’</w:t>
      </w:r>
      <w:r w:rsidR="009E4736" w:rsidRPr="009E4736">
        <w:rPr>
          <w:rFonts w:ascii="Arial" w:eastAsia="Times New Roman" w:hAnsi="Arial" w:cs="Arial"/>
          <w:bCs/>
          <w:sz w:val="24"/>
          <w:szCs w:val="24"/>
          <w:lang w:val="fr-CA"/>
        </w:rPr>
        <w:t>achat de terrains ou de bâtiments, ainsi que les dépenses qui sont couvertes par une autre source de financement ne sont pas admissibles.</w:t>
      </w:r>
    </w:p>
    <w:p w14:paraId="3A80850A" w14:textId="77777777" w:rsidR="00D305F5" w:rsidRPr="009E4736" w:rsidRDefault="00362A72" w:rsidP="00D305F5">
      <w:pPr>
        <w:spacing w:after="0" w:line="240" w:lineRule="auto"/>
        <w:rPr>
          <w:rFonts w:ascii="Arial" w:hAnsi="Arial" w:cs="Arial"/>
          <w:color w:val="000000"/>
          <w:sz w:val="24"/>
          <w:szCs w:val="24"/>
          <w:lang w:val="fr-CA"/>
        </w:rPr>
      </w:pPr>
      <w:r w:rsidRPr="009E4736">
        <w:rPr>
          <w:rFonts w:ascii="Arial" w:hAnsi="Arial" w:cs="Arial"/>
          <w:color w:val="000000"/>
          <w:sz w:val="24"/>
          <w:szCs w:val="24"/>
          <w:lang w:val="fr-CA"/>
        </w:rPr>
        <w:t xml:space="preserve"> </w:t>
      </w:r>
    </w:p>
    <w:p w14:paraId="6F7C9C28" w14:textId="77777777" w:rsidR="00D305F5" w:rsidRPr="009E4736" w:rsidRDefault="00B50592" w:rsidP="00D305F5">
      <w:pPr>
        <w:spacing w:after="0" w:line="240" w:lineRule="auto"/>
        <w:rPr>
          <w:rFonts w:ascii="Arial" w:hAnsi="Arial" w:cs="Arial"/>
          <w:color w:val="000000"/>
          <w:sz w:val="24"/>
          <w:szCs w:val="24"/>
          <w:lang w:val="fr-CA"/>
        </w:rPr>
      </w:pPr>
    </w:p>
    <w:p w14:paraId="2099211C" w14:textId="2E5B2627" w:rsidR="000B5241" w:rsidRPr="004724C3" w:rsidRDefault="00391408" w:rsidP="004724C3">
      <w:pPr>
        <w:pStyle w:val="Heading3"/>
        <w:rPr>
          <w:rFonts w:eastAsia="Calibri"/>
          <w:lang w:val="fr-CA"/>
        </w:rPr>
      </w:pPr>
      <w:r w:rsidRPr="009E4736">
        <w:rPr>
          <w:rFonts w:eastAsia="Calibri"/>
          <w:color w:val="auto"/>
          <w:lang w:val="fr-CA"/>
        </w:rPr>
        <w:t xml:space="preserve">Engagements </w:t>
      </w:r>
      <w:r w:rsidR="003B749C">
        <w:rPr>
          <w:rFonts w:eastAsia="Calibri"/>
          <w:color w:val="auto"/>
          <w:lang w:val="fr-CA"/>
        </w:rPr>
        <w:t xml:space="preserve">de </w:t>
      </w:r>
      <w:r w:rsidRPr="009E4736">
        <w:rPr>
          <w:rFonts w:eastAsia="Calibri"/>
          <w:color w:val="auto"/>
          <w:lang w:val="fr-CA"/>
        </w:rPr>
        <w:t xml:space="preserve">financement </w:t>
      </w:r>
      <w:r w:rsidR="003B749C">
        <w:rPr>
          <w:rFonts w:eastAsia="Calibri"/>
          <w:color w:val="auto"/>
          <w:lang w:val="fr-CA"/>
        </w:rPr>
        <w:t>relatifs au</w:t>
      </w:r>
      <w:r w:rsidRPr="009E4736">
        <w:rPr>
          <w:rFonts w:eastAsia="Calibri"/>
          <w:color w:val="auto"/>
          <w:lang w:val="fr-CA"/>
        </w:rPr>
        <w:t xml:space="preserve"> FUAC</w:t>
      </w:r>
      <w:r w:rsidR="00204B20">
        <w:rPr>
          <w:rFonts w:eastAsia="Calibri"/>
          <w:color w:val="auto"/>
          <w:lang w:val="fr-CA"/>
        </w:rPr>
        <w:t> </w:t>
      </w:r>
      <w:r w:rsidRPr="009E4736">
        <w:rPr>
          <w:rFonts w:eastAsia="Calibri"/>
          <w:color w:val="auto"/>
          <w:lang w:val="fr-CA"/>
        </w:rPr>
        <w:t>:</w:t>
      </w:r>
    </w:p>
    <w:p w14:paraId="2D97E4E6" w14:textId="77777777" w:rsidR="00D305F5" w:rsidRPr="009E4736" w:rsidRDefault="00B50592" w:rsidP="00D305F5">
      <w:pPr>
        <w:spacing w:after="0" w:line="240" w:lineRule="auto"/>
        <w:rPr>
          <w:rFonts w:ascii="Arial" w:eastAsia="Calibri" w:hAnsi="Arial" w:cs="Arial"/>
          <w:color w:val="000000"/>
          <w:sz w:val="24"/>
          <w:szCs w:val="24"/>
          <w:lang w:val="fr-CA"/>
        </w:rPr>
      </w:pPr>
    </w:p>
    <w:p w14:paraId="37350819" w14:textId="7B206DC2" w:rsidR="00D305F5" w:rsidRPr="009E4736" w:rsidRDefault="009E4736" w:rsidP="00D305F5">
      <w:pPr>
        <w:spacing w:after="120" w:line="240" w:lineRule="auto"/>
        <w:rPr>
          <w:rFonts w:ascii="Arial" w:hAnsi="Arial" w:cs="Arial"/>
          <w:color w:val="000000"/>
          <w:sz w:val="24"/>
          <w:szCs w:val="24"/>
          <w:lang w:val="fr-CA"/>
        </w:rPr>
      </w:pPr>
      <w:r w:rsidRPr="009E4736">
        <w:rPr>
          <w:rFonts w:ascii="Arial" w:hAnsi="Arial" w:cs="Arial"/>
          <w:color w:val="000000"/>
          <w:sz w:val="24"/>
          <w:szCs w:val="24"/>
          <w:lang w:val="fr-CA"/>
        </w:rPr>
        <w:t>Pour demander des fonds au FUAC, les organismes de services communautaires devront confirmer qu</w:t>
      </w:r>
      <w:r w:rsidR="00204B20">
        <w:rPr>
          <w:rFonts w:ascii="Arial" w:hAnsi="Arial" w:cs="Arial"/>
          <w:color w:val="000000"/>
          <w:sz w:val="24"/>
          <w:szCs w:val="24"/>
          <w:lang w:val="fr-CA"/>
        </w:rPr>
        <w:t>’</w:t>
      </w:r>
      <w:r w:rsidRPr="009E4736">
        <w:rPr>
          <w:rFonts w:ascii="Arial" w:hAnsi="Arial" w:cs="Arial"/>
          <w:color w:val="000000"/>
          <w:sz w:val="24"/>
          <w:szCs w:val="24"/>
          <w:lang w:val="fr-CA"/>
        </w:rPr>
        <w:t>ils</w:t>
      </w:r>
      <w:r w:rsidR="00204B20">
        <w:rPr>
          <w:rFonts w:ascii="Arial" w:hAnsi="Arial" w:cs="Arial"/>
          <w:color w:val="000000"/>
          <w:sz w:val="24"/>
          <w:szCs w:val="24"/>
          <w:lang w:val="fr-CA"/>
        </w:rPr>
        <w:t> </w:t>
      </w:r>
      <w:r w:rsidR="00362A72" w:rsidRPr="009E4736">
        <w:rPr>
          <w:rFonts w:ascii="Arial" w:hAnsi="Arial" w:cs="Arial"/>
          <w:color w:val="000000"/>
          <w:sz w:val="24"/>
          <w:szCs w:val="24"/>
          <w:lang w:val="fr-CA"/>
        </w:rPr>
        <w:t>:</w:t>
      </w:r>
    </w:p>
    <w:p w14:paraId="088477EF" w14:textId="45A532EB" w:rsidR="00D305F5" w:rsidRPr="009E4736" w:rsidRDefault="00545FF2" w:rsidP="00D305F5">
      <w:pPr>
        <w:pStyle w:val="ListParagraph"/>
        <w:numPr>
          <w:ilvl w:val="0"/>
          <w:numId w:val="20"/>
        </w:numPr>
        <w:spacing w:after="120" w:line="240" w:lineRule="auto"/>
        <w:ind w:left="426"/>
        <w:contextualSpacing w:val="0"/>
        <w:rPr>
          <w:rFonts w:ascii="Arial" w:hAnsi="Arial" w:cs="Arial"/>
          <w:color w:val="000000"/>
          <w:sz w:val="24"/>
          <w:szCs w:val="24"/>
          <w:lang w:val="fr-CA"/>
        </w:rPr>
      </w:pPr>
      <w:r w:rsidRPr="009E4736">
        <w:rPr>
          <w:rFonts w:ascii="Arial" w:hAnsi="Arial" w:cs="Arial"/>
          <w:color w:val="000000"/>
          <w:sz w:val="24"/>
          <w:szCs w:val="24"/>
          <w:lang w:val="fr-CA"/>
        </w:rPr>
        <w:t>sont admissibles à recevoir un financement du FUAC</w:t>
      </w:r>
      <w:r w:rsidR="00F875DF" w:rsidRPr="009E4736">
        <w:rPr>
          <w:rFonts w:ascii="Arial" w:hAnsi="Arial" w:cs="Arial"/>
          <w:color w:val="000000"/>
          <w:sz w:val="24"/>
          <w:szCs w:val="24"/>
          <w:lang w:val="fr-CA"/>
        </w:rPr>
        <w:t>;</w:t>
      </w:r>
    </w:p>
    <w:p w14:paraId="5CF9BEED" w14:textId="783789B0" w:rsidR="00D305F5" w:rsidRPr="009E4736" w:rsidRDefault="009E4736" w:rsidP="00D305F5">
      <w:pPr>
        <w:pStyle w:val="ListParagraph"/>
        <w:numPr>
          <w:ilvl w:val="1"/>
          <w:numId w:val="20"/>
        </w:numPr>
        <w:spacing w:after="240" w:line="240" w:lineRule="auto"/>
        <w:ind w:left="851"/>
        <w:contextualSpacing w:val="0"/>
        <w:rPr>
          <w:rFonts w:ascii="Arial" w:hAnsi="Arial" w:cs="Arial"/>
          <w:color w:val="000000"/>
          <w:sz w:val="24"/>
          <w:szCs w:val="24"/>
          <w:lang w:val="fr-CA"/>
        </w:rPr>
      </w:pPr>
      <w:r w:rsidRPr="009E4736">
        <w:rPr>
          <w:rFonts w:ascii="Arial" w:hAnsi="Arial" w:cs="Arial"/>
          <w:color w:val="000000"/>
          <w:sz w:val="24"/>
          <w:szCs w:val="24"/>
          <w:lang w:val="fr-CA"/>
        </w:rPr>
        <w:t>c.-à-d. que l</w:t>
      </w:r>
      <w:r w:rsidR="00204B20">
        <w:rPr>
          <w:rFonts w:ascii="Arial" w:hAnsi="Arial" w:cs="Arial"/>
          <w:color w:val="000000"/>
          <w:sz w:val="24"/>
          <w:szCs w:val="24"/>
          <w:lang w:val="fr-CA"/>
        </w:rPr>
        <w:t>’</w:t>
      </w:r>
      <w:r w:rsidRPr="009E4736">
        <w:rPr>
          <w:rFonts w:ascii="Arial" w:hAnsi="Arial" w:cs="Arial"/>
          <w:color w:val="000000"/>
          <w:sz w:val="24"/>
          <w:szCs w:val="24"/>
          <w:lang w:val="fr-CA"/>
        </w:rPr>
        <w:t>organisme de service communautaire est un donataire reconnu</w:t>
      </w:r>
      <w:r w:rsidR="008865B3">
        <w:rPr>
          <w:rFonts w:ascii="Arial" w:hAnsi="Arial" w:cs="Arial"/>
          <w:color w:val="000000"/>
          <w:sz w:val="24"/>
          <w:szCs w:val="24"/>
          <w:lang w:val="fr-CA"/>
        </w:rPr>
        <w:t>.</w:t>
      </w:r>
    </w:p>
    <w:p w14:paraId="741E5F4A" w14:textId="6D9F3969" w:rsidR="00D305F5" w:rsidRPr="009E4736" w:rsidRDefault="005D5EEF" w:rsidP="00D305F5">
      <w:pPr>
        <w:pStyle w:val="ListParagraph"/>
        <w:numPr>
          <w:ilvl w:val="0"/>
          <w:numId w:val="20"/>
        </w:numPr>
        <w:spacing w:after="240" w:line="240" w:lineRule="auto"/>
        <w:ind w:left="426"/>
        <w:contextualSpacing w:val="0"/>
        <w:rPr>
          <w:rFonts w:ascii="Arial" w:hAnsi="Arial" w:cs="Arial"/>
          <w:color w:val="000000"/>
          <w:sz w:val="24"/>
          <w:szCs w:val="24"/>
          <w:lang w:val="fr-CA"/>
        </w:rPr>
      </w:pPr>
      <w:proofErr w:type="gramStart"/>
      <w:r w:rsidRPr="009E4736">
        <w:rPr>
          <w:rFonts w:ascii="Arial" w:hAnsi="Arial" w:cs="Arial"/>
          <w:sz w:val="24"/>
          <w:szCs w:val="24"/>
          <w:lang w:val="fr-CA"/>
        </w:rPr>
        <w:t>ont</w:t>
      </w:r>
      <w:proofErr w:type="gramEnd"/>
      <w:r w:rsidRPr="009E4736">
        <w:rPr>
          <w:rFonts w:ascii="Arial" w:hAnsi="Arial" w:cs="Arial"/>
          <w:sz w:val="24"/>
          <w:szCs w:val="24"/>
          <w:lang w:val="fr-CA"/>
        </w:rPr>
        <w:t xml:space="preserve"> un conseil d’administration bénévole qui se réunit régulièrement</w:t>
      </w:r>
      <w:r w:rsidR="00F875DF" w:rsidRPr="009E4736">
        <w:rPr>
          <w:rFonts w:ascii="Arial" w:hAnsi="Arial" w:cs="Arial"/>
          <w:sz w:val="24"/>
          <w:szCs w:val="24"/>
          <w:lang w:val="fr-CA"/>
        </w:rPr>
        <w:t>;</w:t>
      </w:r>
    </w:p>
    <w:p w14:paraId="4C3A87E1" w14:textId="106A5B65" w:rsidR="00D305F5" w:rsidRPr="009E4736" w:rsidRDefault="008E67A2" w:rsidP="00D305F5">
      <w:pPr>
        <w:pStyle w:val="ListParagraph"/>
        <w:numPr>
          <w:ilvl w:val="0"/>
          <w:numId w:val="20"/>
        </w:numPr>
        <w:spacing w:after="240" w:line="240" w:lineRule="auto"/>
        <w:ind w:left="426"/>
        <w:contextualSpacing w:val="0"/>
        <w:rPr>
          <w:rFonts w:ascii="Arial" w:hAnsi="Arial" w:cs="Arial"/>
          <w:color w:val="000000"/>
          <w:sz w:val="24"/>
          <w:szCs w:val="24"/>
          <w:lang w:val="fr-CA"/>
        </w:rPr>
      </w:pPr>
      <w:r w:rsidRPr="009E4736">
        <w:rPr>
          <w:rFonts w:ascii="Arial" w:hAnsi="Arial" w:cs="Arial"/>
          <w:color w:val="000000"/>
          <w:sz w:val="24"/>
          <w:szCs w:val="24"/>
          <w:lang w:val="fr-CA"/>
        </w:rPr>
        <w:t>tiennent une assemblée générale annuelle</w:t>
      </w:r>
      <w:r w:rsidR="00F875DF" w:rsidRPr="009E4736">
        <w:rPr>
          <w:rFonts w:ascii="Arial" w:hAnsi="Arial" w:cs="Arial"/>
          <w:color w:val="000000"/>
          <w:sz w:val="24"/>
          <w:szCs w:val="24"/>
          <w:lang w:val="fr-CA"/>
        </w:rPr>
        <w:t>;</w:t>
      </w:r>
    </w:p>
    <w:p w14:paraId="7C7B8F16" w14:textId="05AA146F" w:rsidR="00D305F5" w:rsidRPr="009E4736" w:rsidRDefault="00F440FE" w:rsidP="00D305F5">
      <w:pPr>
        <w:pStyle w:val="ListParagraph"/>
        <w:numPr>
          <w:ilvl w:val="0"/>
          <w:numId w:val="20"/>
        </w:numPr>
        <w:spacing w:after="240" w:line="240" w:lineRule="auto"/>
        <w:ind w:left="426"/>
        <w:contextualSpacing w:val="0"/>
        <w:rPr>
          <w:rFonts w:ascii="Arial" w:hAnsi="Arial" w:cs="Arial"/>
          <w:color w:val="000000"/>
          <w:sz w:val="24"/>
          <w:szCs w:val="24"/>
          <w:lang w:val="fr-CA"/>
        </w:rPr>
      </w:pPr>
      <w:proofErr w:type="gramStart"/>
      <w:r w:rsidRPr="009E4736">
        <w:rPr>
          <w:rFonts w:ascii="Arial" w:hAnsi="Arial" w:cs="Arial"/>
          <w:color w:val="000000"/>
          <w:sz w:val="24"/>
          <w:szCs w:val="24"/>
          <w:lang w:val="fr-CA"/>
        </w:rPr>
        <w:t>ont</w:t>
      </w:r>
      <w:proofErr w:type="gramEnd"/>
      <w:r w:rsidRPr="009E4736">
        <w:rPr>
          <w:rFonts w:ascii="Arial" w:hAnsi="Arial" w:cs="Arial"/>
          <w:color w:val="000000"/>
          <w:sz w:val="24"/>
          <w:szCs w:val="24"/>
          <w:lang w:val="fr-CA"/>
        </w:rPr>
        <w:t xml:space="preserve"> des états financiers qui ont été audités par un expert-comptable agréé ou, pour les organismes de bienfaisance ou sans but lucratif dont les revenus annuels sont inférieurs à 10 000</w:t>
      </w:r>
      <w:r w:rsidR="00204B20">
        <w:rPr>
          <w:rFonts w:ascii="Arial" w:hAnsi="Arial" w:cs="Arial"/>
          <w:color w:val="000000"/>
          <w:sz w:val="24"/>
          <w:szCs w:val="24"/>
          <w:lang w:val="fr-CA"/>
        </w:rPr>
        <w:t> </w:t>
      </w:r>
      <w:r w:rsidRPr="009E4736">
        <w:rPr>
          <w:rFonts w:ascii="Arial" w:hAnsi="Arial" w:cs="Arial"/>
          <w:color w:val="000000"/>
          <w:sz w:val="24"/>
          <w:szCs w:val="24"/>
          <w:lang w:val="fr-CA"/>
        </w:rPr>
        <w:t>$, ont fait l’objet d’un examen financier</w:t>
      </w:r>
      <w:r w:rsidR="00F875DF" w:rsidRPr="009E4736">
        <w:rPr>
          <w:rFonts w:ascii="Arial" w:hAnsi="Arial" w:cs="Arial"/>
          <w:color w:val="000000"/>
          <w:sz w:val="24"/>
          <w:szCs w:val="24"/>
          <w:lang w:val="fr-CA"/>
        </w:rPr>
        <w:t>;</w:t>
      </w:r>
    </w:p>
    <w:p w14:paraId="2B2D42B8" w14:textId="4ED186C7" w:rsidR="00D305F5" w:rsidRPr="009E4736" w:rsidRDefault="003B6D7F" w:rsidP="00D305F5">
      <w:pPr>
        <w:pStyle w:val="ListParagraph"/>
        <w:numPr>
          <w:ilvl w:val="0"/>
          <w:numId w:val="20"/>
        </w:numPr>
        <w:spacing w:after="240" w:line="240" w:lineRule="auto"/>
        <w:ind w:left="426"/>
        <w:contextualSpacing w:val="0"/>
        <w:rPr>
          <w:rFonts w:ascii="Arial" w:hAnsi="Arial" w:cs="Arial"/>
          <w:sz w:val="24"/>
          <w:szCs w:val="24"/>
          <w:lang w:val="fr-CA"/>
        </w:rPr>
      </w:pPr>
      <w:r w:rsidRPr="009E4736">
        <w:rPr>
          <w:rFonts w:ascii="Arial" w:hAnsi="Arial" w:cs="Arial"/>
          <w:sz w:val="24"/>
          <w:szCs w:val="24"/>
          <w:lang w:val="fr-CA"/>
        </w:rPr>
        <w:lastRenderedPageBreak/>
        <w:t>s’engagent à fournir un soutien admissible à un ou plusieurs groupes de personnes vulnérables, tels que définis par EDSC, les fonds devant être utilisés intégralement d’ici le 31</w:t>
      </w:r>
      <w:r w:rsidR="00204B20">
        <w:rPr>
          <w:rFonts w:ascii="Arial" w:hAnsi="Arial" w:cs="Arial"/>
          <w:sz w:val="24"/>
          <w:szCs w:val="24"/>
          <w:lang w:val="fr-CA"/>
        </w:rPr>
        <w:t> </w:t>
      </w:r>
      <w:r w:rsidRPr="009E4736">
        <w:rPr>
          <w:rFonts w:ascii="Arial" w:hAnsi="Arial" w:cs="Arial"/>
          <w:sz w:val="24"/>
          <w:szCs w:val="24"/>
          <w:lang w:val="fr-CA"/>
        </w:rPr>
        <w:t>mars 2021;</w:t>
      </w:r>
    </w:p>
    <w:p w14:paraId="02654CE9" w14:textId="73DEA3E7" w:rsidR="00D305F5" w:rsidRPr="009E4736" w:rsidRDefault="009E4736" w:rsidP="00D305F5">
      <w:pPr>
        <w:pStyle w:val="ListParagraph"/>
        <w:numPr>
          <w:ilvl w:val="0"/>
          <w:numId w:val="20"/>
        </w:numPr>
        <w:spacing w:after="120" w:line="240" w:lineRule="auto"/>
        <w:ind w:left="426"/>
        <w:contextualSpacing w:val="0"/>
        <w:rPr>
          <w:rFonts w:ascii="Arial" w:hAnsi="Arial" w:cs="Arial"/>
          <w:sz w:val="24"/>
          <w:szCs w:val="24"/>
          <w:lang w:val="fr-CA"/>
        </w:rPr>
      </w:pPr>
      <w:r w:rsidRPr="009E4736">
        <w:rPr>
          <w:rFonts w:ascii="Arial" w:hAnsi="Arial" w:cs="Arial"/>
          <w:sz w:val="24"/>
          <w:szCs w:val="24"/>
          <w:lang w:val="fr-CA"/>
        </w:rPr>
        <w:t>n’ont pas déjà reçu de financement pour les mêmes activités de la part du gouvernement du Canada ou d’une autre source</w:t>
      </w:r>
      <w:r w:rsidR="00362A72" w:rsidRPr="009E4736">
        <w:rPr>
          <w:rFonts w:ascii="Arial" w:hAnsi="Arial" w:cs="Arial"/>
          <w:sz w:val="24"/>
          <w:szCs w:val="24"/>
          <w:lang w:val="fr-CA"/>
        </w:rPr>
        <w:t>, inclu</w:t>
      </w:r>
      <w:r w:rsidRPr="009E4736">
        <w:rPr>
          <w:rFonts w:ascii="Arial" w:hAnsi="Arial" w:cs="Arial"/>
          <w:sz w:val="24"/>
          <w:szCs w:val="24"/>
          <w:lang w:val="fr-CA"/>
        </w:rPr>
        <w:t>ant les Fondations communautaires, la Croix-Rouge canadienne ou Centraide United Way;</w:t>
      </w:r>
    </w:p>
    <w:p w14:paraId="034445BD" w14:textId="7F67F791" w:rsidR="00D305F5" w:rsidRPr="009E4736" w:rsidRDefault="00626D2C" w:rsidP="00D305F5">
      <w:pPr>
        <w:pStyle w:val="ListParagraph"/>
        <w:numPr>
          <w:ilvl w:val="1"/>
          <w:numId w:val="20"/>
        </w:numPr>
        <w:spacing w:after="240" w:line="240" w:lineRule="auto"/>
        <w:ind w:left="851"/>
        <w:contextualSpacing w:val="0"/>
        <w:rPr>
          <w:rFonts w:ascii="Arial" w:hAnsi="Arial" w:cs="Arial"/>
          <w:sz w:val="24"/>
          <w:szCs w:val="24"/>
          <w:lang w:val="fr-CA"/>
        </w:rPr>
      </w:pPr>
      <w:r w:rsidRPr="009E4736">
        <w:rPr>
          <w:rFonts w:ascii="Arial" w:hAnsi="Arial" w:cs="Arial"/>
          <w:sz w:val="24"/>
          <w:szCs w:val="24"/>
          <w:lang w:val="fr-CA"/>
        </w:rPr>
        <w:t>c.-à-d.</w:t>
      </w:r>
      <w:r w:rsidR="009E4736" w:rsidRPr="009E4736">
        <w:rPr>
          <w:rFonts w:ascii="Arial" w:hAnsi="Arial" w:cs="Arial"/>
          <w:sz w:val="24"/>
          <w:szCs w:val="24"/>
          <w:lang w:val="fr-CA"/>
        </w:rPr>
        <w:t xml:space="preserve"> que</w:t>
      </w:r>
      <w:r w:rsidRPr="009E4736">
        <w:rPr>
          <w:rFonts w:ascii="Arial" w:hAnsi="Arial" w:cs="Arial"/>
          <w:sz w:val="24"/>
          <w:szCs w:val="24"/>
          <w:lang w:val="fr-CA"/>
        </w:rPr>
        <w:t xml:space="preserve"> le même dollar de dépense n</w:t>
      </w:r>
      <w:r w:rsidR="00204B20">
        <w:rPr>
          <w:rFonts w:ascii="Arial" w:hAnsi="Arial" w:cs="Arial"/>
          <w:sz w:val="24"/>
          <w:szCs w:val="24"/>
          <w:lang w:val="fr-CA"/>
        </w:rPr>
        <w:t>’</w:t>
      </w:r>
      <w:r w:rsidRPr="009E4736">
        <w:rPr>
          <w:rFonts w:ascii="Arial" w:hAnsi="Arial" w:cs="Arial"/>
          <w:sz w:val="24"/>
          <w:szCs w:val="24"/>
          <w:lang w:val="fr-CA"/>
        </w:rPr>
        <w:t>est pas financé deux fois</w:t>
      </w:r>
      <w:r w:rsidR="009E4736" w:rsidRPr="009E4736">
        <w:rPr>
          <w:rFonts w:ascii="Arial" w:hAnsi="Arial" w:cs="Arial"/>
          <w:sz w:val="24"/>
          <w:szCs w:val="24"/>
          <w:lang w:val="fr-CA"/>
        </w:rPr>
        <w:t>.</w:t>
      </w:r>
    </w:p>
    <w:p w14:paraId="6D3414E3" w14:textId="269A1483" w:rsidR="00D305F5" w:rsidRPr="009E4736" w:rsidRDefault="00362A72" w:rsidP="00D305F5">
      <w:pPr>
        <w:pStyle w:val="ListParagraph"/>
        <w:numPr>
          <w:ilvl w:val="0"/>
          <w:numId w:val="20"/>
        </w:numPr>
        <w:spacing w:after="120" w:line="240" w:lineRule="auto"/>
        <w:ind w:left="426"/>
        <w:contextualSpacing w:val="0"/>
        <w:rPr>
          <w:rFonts w:ascii="Arial" w:hAnsi="Arial" w:cs="Arial"/>
          <w:sz w:val="24"/>
          <w:szCs w:val="24"/>
          <w:lang w:val="fr-CA"/>
        </w:rPr>
      </w:pPr>
      <w:r w:rsidRPr="009E4736">
        <w:rPr>
          <w:rFonts w:ascii="Arial" w:hAnsi="Arial" w:cs="Arial"/>
          <w:sz w:val="24"/>
          <w:szCs w:val="24"/>
          <w:lang w:val="fr-CA"/>
        </w:rPr>
        <w:t>ne recevront pas, pour les activités proposées, de financement supérieur à 100</w:t>
      </w:r>
      <w:r w:rsidR="00204B20">
        <w:rPr>
          <w:rFonts w:ascii="Arial" w:hAnsi="Arial" w:cs="Arial"/>
          <w:sz w:val="24"/>
          <w:szCs w:val="24"/>
          <w:lang w:val="fr-CA"/>
        </w:rPr>
        <w:t> </w:t>
      </w:r>
      <w:r w:rsidRPr="009E4736">
        <w:rPr>
          <w:rFonts w:ascii="Arial" w:hAnsi="Arial" w:cs="Arial"/>
          <w:sz w:val="24"/>
          <w:szCs w:val="24"/>
          <w:lang w:val="fr-CA"/>
        </w:rPr>
        <w:t>% des fonds requis de la part de sources gouvernementales, notamment le FUAC;</w:t>
      </w:r>
    </w:p>
    <w:p w14:paraId="02124645" w14:textId="4A3BD170" w:rsidR="00D305F5" w:rsidRPr="009E4736" w:rsidRDefault="009E4736" w:rsidP="00D305F5">
      <w:pPr>
        <w:pStyle w:val="ListParagraph"/>
        <w:numPr>
          <w:ilvl w:val="1"/>
          <w:numId w:val="20"/>
        </w:numPr>
        <w:spacing w:after="240" w:line="240" w:lineRule="auto"/>
        <w:ind w:left="851"/>
        <w:contextualSpacing w:val="0"/>
        <w:rPr>
          <w:rFonts w:ascii="Arial" w:hAnsi="Arial" w:cs="Arial"/>
          <w:sz w:val="24"/>
          <w:szCs w:val="24"/>
          <w:lang w:val="fr-CA"/>
        </w:rPr>
      </w:pPr>
      <w:r w:rsidRPr="009E4736">
        <w:rPr>
          <w:rFonts w:ascii="Arial" w:hAnsi="Arial" w:cs="Arial"/>
          <w:sz w:val="24"/>
          <w:szCs w:val="24"/>
          <w:lang w:val="fr-CA"/>
        </w:rPr>
        <w:t>c.-à-d. que le financement combiné de toutes les sources gouvernementales ne dépasse pas le total des dépenses du service communautaire pendant la période admissible.</w:t>
      </w:r>
    </w:p>
    <w:p w14:paraId="121E7001" w14:textId="7B42BC39" w:rsidR="00D305F5" w:rsidRPr="009E4736" w:rsidRDefault="005175C2" w:rsidP="00D305F5">
      <w:pPr>
        <w:pStyle w:val="ListParagraph"/>
        <w:numPr>
          <w:ilvl w:val="0"/>
          <w:numId w:val="20"/>
        </w:numPr>
        <w:spacing w:after="240" w:line="240" w:lineRule="auto"/>
        <w:ind w:left="426"/>
        <w:contextualSpacing w:val="0"/>
        <w:rPr>
          <w:rFonts w:ascii="Arial" w:hAnsi="Arial" w:cs="Arial"/>
          <w:sz w:val="24"/>
          <w:szCs w:val="24"/>
          <w:lang w:val="fr-CA"/>
        </w:rPr>
      </w:pPr>
      <w:r w:rsidRPr="009E4736">
        <w:rPr>
          <w:rFonts w:ascii="Arial" w:hAnsi="Arial" w:cs="Arial"/>
          <w:sz w:val="24"/>
          <w:szCs w:val="24"/>
          <w:lang w:val="fr-CA"/>
        </w:rPr>
        <w:t>accordent l’autorisation de communiquer les détails des demandes/propositions et les informations de contact aux FCC et à la CRC pour l’examen du financement afin de coordonner le financement</w:t>
      </w:r>
      <w:r w:rsidR="009E4736" w:rsidRPr="009E4736">
        <w:rPr>
          <w:rFonts w:ascii="Arial" w:hAnsi="Arial" w:cs="Arial"/>
          <w:sz w:val="24"/>
          <w:szCs w:val="24"/>
          <w:lang w:val="fr-CA"/>
        </w:rPr>
        <w:t>.</w:t>
      </w:r>
      <w:r w:rsidR="00362A72" w:rsidRPr="009E4736">
        <w:rPr>
          <w:rFonts w:ascii="Arial" w:hAnsi="Arial" w:cs="Arial"/>
          <w:sz w:val="24"/>
          <w:szCs w:val="24"/>
          <w:lang w:val="fr-CA"/>
        </w:rPr>
        <w:t xml:space="preserve"> </w:t>
      </w:r>
    </w:p>
    <w:p w14:paraId="34BB8CEA" w14:textId="77777777" w:rsidR="00CB716F" w:rsidRPr="005C68C1" w:rsidRDefault="00B50592" w:rsidP="00D305F5">
      <w:pPr>
        <w:rPr>
          <w:lang w:val="fr-CA"/>
        </w:rPr>
      </w:pPr>
    </w:p>
    <w:sectPr w:rsidR="00CB716F" w:rsidRPr="005C68C1" w:rsidSect="007B0A4E">
      <w:headerReference w:type="default" r:id="rId15"/>
      <w:footerReference w:type="default" r:id="rId16"/>
      <w:headerReference w:type="first" r:id="rId17"/>
      <w:pgSz w:w="12240" w:h="15840"/>
      <w:pgMar w:top="1440" w:right="1440" w:bottom="1440" w:left="1440" w:header="864"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5C06C" w14:textId="77777777" w:rsidR="007D1BE1" w:rsidRDefault="007D1BE1">
      <w:pPr>
        <w:spacing w:after="0" w:line="240" w:lineRule="auto"/>
      </w:pPr>
      <w:r>
        <w:separator/>
      </w:r>
    </w:p>
  </w:endnote>
  <w:endnote w:type="continuationSeparator" w:id="0">
    <w:p w14:paraId="034D373A" w14:textId="77777777" w:rsidR="007D1BE1" w:rsidRDefault="007D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832187"/>
      <w:docPartObj>
        <w:docPartGallery w:val="Page Numbers (Bottom of Page)"/>
        <w:docPartUnique/>
      </w:docPartObj>
    </w:sdtPr>
    <w:sdtEndPr>
      <w:rPr>
        <w:noProof/>
      </w:rPr>
    </w:sdtEndPr>
    <w:sdtContent>
      <w:p w14:paraId="2FCC09D7" w14:textId="77777777" w:rsidR="00D24FA8" w:rsidRDefault="00362A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A244F6" w14:textId="77777777" w:rsidR="00D24FA8" w:rsidRDefault="00B5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B4E78" w14:textId="77777777" w:rsidR="007D1BE1" w:rsidRDefault="007D1BE1">
      <w:pPr>
        <w:spacing w:after="0" w:line="240" w:lineRule="auto"/>
      </w:pPr>
      <w:bookmarkStart w:id="0" w:name="_Hlk41585598"/>
      <w:bookmarkEnd w:id="0"/>
      <w:r>
        <w:separator/>
      </w:r>
    </w:p>
  </w:footnote>
  <w:footnote w:type="continuationSeparator" w:id="0">
    <w:p w14:paraId="5B24F1E3" w14:textId="77777777" w:rsidR="007D1BE1" w:rsidRDefault="007D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C67F5" w14:textId="070A02AE" w:rsidR="008865B3" w:rsidRPr="00383DC7" w:rsidRDefault="008865B3" w:rsidP="008865B3">
    <w:pPr>
      <w:pStyle w:val="Title"/>
      <w:rPr>
        <w:rFonts w:ascii="Verdana" w:eastAsia="Microsoft YaHei" w:hAnsi="Verdana" w:cstheme="minorHAnsi"/>
        <w:b/>
        <w:bCs/>
        <w:sz w:val="28"/>
        <w:szCs w:val="28"/>
      </w:rPr>
    </w:pPr>
    <w:r w:rsidRPr="00383DC7">
      <w:rPr>
        <w:rFonts w:ascii="Verdana" w:eastAsia="Microsoft YaHei" w:hAnsi="Verdana" w:cstheme="minorHAnsi"/>
        <w:b/>
        <w:bCs/>
        <w:noProof/>
        <w:sz w:val="48"/>
        <w:szCs w:val="48"/>
        <w:lang w:eastAsia="en-CA"/>
      </w:rPr>
      <w:drawing>
        <wp:anchor distT="0" distB="0" distL="114300" distR="114300" simplePos="0" relativeHeight="251659264" behindDoc="1" locked="0" layoutInCell="1" allowOverlap="1" wp14:anchorId="05AD0B5C" wp14:editId="59128254">
          <wp:simplePos x="0" y="0"/>
          <wp:positionH relativeFrom="column">
            <wp:posOffset>3753485</wp:posOffset>
          </wp:positionH>
          <wp:positionV relativeFrom="paragraph">
            <wp:posOffset>-258445</wp:posOffset>
          </wp:positionV>
          <wp:extent cx="2676525" cy="778510"/>
          <wp:effectExtent l="0" t="0" r="9525" b="2540"/>
          <wp:wrapTight wrapText="bothSides">
            <wp:wrapPolygon edited="0">
              <wp:start x="0" y="0"/>
              <wp:lineTo x="0" y="21142"/>
              <wp:lineTo x="21523" y="21142"/>
              <wp:lineTo x="215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_LOGO_HORIZ_colour_I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6525" cy="778510"/>
                  </a:xfrm>
                  <a:prstGeom prst="rect">
                    <a:avLst/>
                  </a:prstGeom>
                </pic:spPr>
              </pic:pic>
            </a:graphicData>
          </a:graphic>
          <wp14:sizeRelH relativeFrom="margin">
            <wp14:pctWidth>0</wp14:pctWidth>
          </wp14:sizeRelH>
          <wp14:sizeRelV relativeFrom="margin">
            <wp14:pctHeight>0</wp14:pctHeight>
          </wp14:sizeRelV>
        </wp:anchor>
      </w:drawing>
    </w:r>
    <w:r w:rsidRPr="00597B77">
      <w:rPr>
        <w:rFonts w:ascii="Verdana" w:hAnsi="Verdana"/>
        <w:b/>
        <w:bCs/>
        <w:sz w:val="28"/>
        <w:szCs w:val="28"/>
        <w:lang w:val="fr-CA"/>
      </w:rPr>
      <w:t xml:space="preserve">Fonds d’urgence pour l’appui </w:t>
    </w:r>
    <w:proofErr w:type="gramStart"/>
    <w:r w:rsidRPr="00597B77">
      <w:rPr>
        <w:rFonts w:ascii="Verdana" w:hAnsi="Verdana"/>
        <w:b/>
        <w:bCs/>
        <w:sz w:val="28"/>
        <w:szCs w:val="28"/>
        <w:lang w:val="fr-CA"/>
      </w:rPr>
      <w:t>communautaire</w:t>
    </w:r>
    <w:r w:rsidRPr="009E4736">
      <w:rPr>
        <w:lang w:val="fr-CA"/>
      </w:rPr>
      <w:t xml:space="preserve"> </w:t>
    </w:r>
    <w:r w:rsidRPr="00383DC7">
      <w:rPr>
        <w:rFonts w:ascii="Verdana" w:eastAsia="Microsoft YaHei" w:hAnsi="Verdana" w:cstheme="minorHAnsi"/>
        <w:b/>
        <w:bCs/>
        <w:sz w:val="28"/>
        <w:szCs w:val="28"/>
      </w:rPr>
      <w:t xml:space="preserve"> </w:t>
    </w:r>
    <w:r w:rsidR="00B50592">
      <w:rPr>
        <w:rFonts w:ascii="Verdana" w:eastAsia="Microsoft YaHei" w:hAnsi="Verdana" w:cstheme="minorHAnsi"/>
        <w:b/>
        <w:bCs/>
        <w:sz w:val="28"/>
        <w:szCs w:val="28"/>
      </w:rPr>
      <w:t>Guide</w:t>
    </w:r>
    <w:proofErr w:type="gramEnd"/>
    <w:r w:rsidR="00B50592">
      <w:rPr>
        <w:rFonts w:ascii="Verdana" w:eastAsia="Microsoft YaHei" w:hAnsi="Verdana" w:cstheme="minorHAnsi"/>
        <w:b/>
        <w:bCs/>
        <w:sz w:val="28"/>
        <w:szCs w:val="28"/>
      </w:rPr>
      <w:t xml:space="preserve"> d’</w:t>
    </w:r>
    <w:r>
      <w:rPr>
        <w:rFonts w:ascii="Verdana" w:eastAsia="Microsoft YaHei" w:hAnsi="Verdana" w:cstheme="minorHAnsi"/>
        <w:b/>
        <w:bCs/>
        <w:sz w:val="28"/>
        <w:szCs w:val="28"/>
      </w:rPr>
      <w:t xml:space="preserve">Application </w:t>
    </w:r>
  </w:p>
  <w:p w14:paraId="4635CC7D" w14:textId="01964FB4" w:rsidR="00D24FA8" w:rsidRPr="008865B3" w:rsidRDefault="00B50592" w:rsidP="00886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EB22B" w14:textId="1D9F35F8" w:rsidR="007B0A4E" w:rsidRDefault="007B0A4E" w:rsidP="007B0A4E">
    <w:pPr>
      <w:pStyle w:val="Header"/>
      <w:jc w:val="right"/>
    </w:pPr>
    <w:r>
      <w:rPr>
        <w:noProof/>
      </w:rPr>
      <w:drawing>
        <wp:inline distT="0" distB="0" distL="0" distR="0" wp14:anchorId="7FE62F46" wp14:editId="19B0DE52">
          <wp:extent cx="1271016" cy="612648"/>
          <wp:effectExtent l="0" t="0" r="571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_horizontal_color_bi_fe.jpg"/>
                  <pic:cNvPicPr/>
                </pic:nvPicPr>
                <pic:blipFill>
                  <a:blip r:embed="rId1">
                    <a:extLst>
                      <a:ext uri="{28A0092B-C50C-407E-A947-70E740481C1C}">
                        <a14:useLocalDpi xmlns:a14="http://schemas.microsoft.com/office/drawing/2010/main" val="0"/>
                      </a:ext>
                    </a:extLst>
                  </a:blip>
                  <a:stretch>
                    <a:fillRect/>
                  </a:stretch>
                </pic:blipFill>
                <pic:spPr>
                  <a:xfrm>
                    <a:off x="0" y="0"/>
                    <a:ext cx="1271016" cy="6126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3266"/>
    <w:multiLevelType w:val="multilevel"/>
    <w:tmpl w:val="76D0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7169A"/>
    <w:multiLevelType w:val="hybridMultilevel"/>
    <w:tmpl w:val="0C74297E"/>
    <w:lvl w:ilvl="0" w:tplc="520AC858">
      <w:start w:val="1"/>
      <w:numFmt w:val="bullet"/>
      <w:lvlText w:val=""/>
      <w:lvlJc w:val="left"/>
      <w:pPr>
        <w:ind w:left="720" w:hanging="360"/>
      </w:pPr>
      <w:rPr>
        <w:rFonts w:ascii="Symbol" w:hAnsi="Symbol" w:hint="default"/>
      </w:rPr>
    </w:lvl>
    <w:lvl w:ilvl="1" w:tplc="7BFE2E1E" w:tentative="1">
      <w:start w:val="1"/>
      <w:numFmt w:val="bullet"/>
      <w:lvlText w:val="o"/>
      <w:lvlJc w:val="left"/>
      <w:pPr>
        <w:ind w:left="1440" w:hanging="360"/>
      </w:pPr>
      <w:rPr>
        <w:rFonts w:ascii="Courier New" w:hAnsi="Courier New" w:cs="Courier New" w:hint="default"/>
      </w:rPr>
    </w:lvl>
    <w:lvl w:ilvl="2" w:tplc="7AE65422" w:tentative="1">
      <w:start w:val="1"/>
      <w:numFmt w:val="bullet"/>
      <w:lvlText w:val=""/>
      <w:lvlJc w:val="left"/>
      <w:pPr>
        <w:ind w:left="2160" w:hanging="360"/>
      </w:pPr>
      <w:rPr>
        <w:rFonts w:ascii="Wingdings" w:hAnsi="Wingdings" w:hint="default"/>
      </w:rPr>
    </w:lvl>
    <w:lvl w:ilvl="3" w:tplc="0728F862" w:tentative="1">
      <w:start w:val="1"/>
      <w:numFmt w:val="bullet"/>
      <w:lvlText w:val=""/>
      <w:lvlJc w:val="left"/>
      <w:pPr>
        <w:ind w:left="2880" w:hanging="360"/>
      </w:pPr>
      <w:rPr>
        <w:rFonts w:ascii="Symbol" w:hAnsi="Symbol" w:hint="default"/>
      </w:rPr>
    </w:lvl>
    <w:lvl w:ilvl="4" w:tplc="8F368A54" w:tentative="1">
      <w:start w:val="1"/>
      <w:numFmt w:val="bullet"/>
      <w:lvlText w:val="o"/>
      <w:lvlJc w:val="left"/>
      <w:pPr>
        <w:ind w:left="3600" w:hanging="360"/>
      </w:pPr>
      <w:rPr>
        <w:rFonts w:ascii="Courier New" w:hAnsi="Courier New" w:cs="Courier New" w:hint="default"/>
      </w:rPr>
    </w:lvl>
    <w:lvl w:ilvl="5" w:tplc="484E6FAA" w:tentative="1">
      <w:start w:val="1"/>
      <w:numFmt w:val="bullet"/>
      <w:lvlText w:val=""/>
      <w:lvlJc w:val="left"/>
      <w:pPr>
        <w:ind w:left="4320" w:hanging="360"/>
      </w:pPr>
      <w:rPr>
        <w:rFonts w:ascii="Wingdings" w:hAnsi="Wingdings" w:hint="default"/>
      </w:rPr>
    </w:lvl>
    <w:lvl w:ilvl="6" w:tplc="32C4D446" w:tentative="1">
      <w:start w:val="1"/>
      <w:numFmt w:val="bullet"/>
      <w:lvlText w:val=""/>
      <w:lvlJc w:val="left"/>
      <w:pPr>
        <w:ind w:left="5040" w:hanging="360"/>
      </w:pPr>
      <w:rPr>
        <w:rFonts w:ascii="Symbol" w:hAnsi="Symbol" w:hint="default"/>
      </w:rPr>
    </w:lvl>
    <w:lvl w:ilvl="7" w:tplc="3AEE1F7C" w:tentative="1">
      <w:start w:val="1"/>
      <w:numFmt w:val="bullet"/>
      <w:lvlText w:val="o"/>
      <w:lvlJc w:val="left"/>
      <w:pPr>
        <w:ind w:left="5760" w:hanging="360"/>
      </w:pPr>
      <w:rPr>
        <w:rFonts w:ascii="Courier New" w:hAnsi="Courier New" w:cs="Courier New" w:hint="default"/>
      </w:rPr>
    </w:lvl>
    <w:lvl w:ilvl="8" w:tplc="1E6A4D26" w:tentative="1">
      <w:start w:val="1"/>
      <w:numFmt w:val="bullet"/>
      <w:lvlText w:val=""/>
      <w:lvlJc w:val="left"/>
      <w:pPr>
        <w:ind w:left="6480" w:hanging="360"/>
      </w:pPr>
      <w:rPr>
        <w:rFonts w:ascii="Wingdings" w:hAnsi="Wingdings" w:hint="default"/>
      </w:rPr>
    </w:lvl>
  </w:abstractNum>
  <w:abstractNum w:abstractNumId="2" w15:restartNumberingAfterBreak="0">
    <w:nsid w:val="091A5DBA"/>
    <w:multiLevelType w:val="hybridMultilevel"/>
    <w:tmpl w:val="E3F484F4"/>
    <w:lvl w:ilvl="0" w:tplc="C3EA8BA8">
      <w:start w:val="1"/>
      <w:numFmt w:val="bullet"/>
      <w:lvlText w:val=""/>
      <w:lvlJc w:val="left"/>
      <w:pPr>
        <w:ind w:left="720" w:hanging="360"/>
      </w:pPr>
      <w:rPr>
        <w:rFonts w:ascii="Symbol" w:hAnsi="Symbol" w:hint="default"/>
      </w:rPr>
    </w:lvl>
    <w:lvl w:ilvl="1" w:tplc="448064D4">
      <w:start w:val="1"/>
      <w:numFmt w:val="bullet"/>
      <w:lvlText w:val="o"/>
      <w:lvlJc w:val="left"/>
      <w:pPr>
        <w:ind w:left="1440" w:hanging="360"/>
      </w:pPr>
      <w:rPr>
        <w:rFonts w:ascii="Courier New" w:hAnsi="Courier New" w:cs="Courier New" w:hint="default"/>
      </w:rPr>
    </w:lvl>
    <w:lvl w:ilvl="2" w:tplc="9D0ED0E0">
      <w:start w:val="1"/>
      <w:numFmt w:val="bullet"/>
      <w:lvlText w:val=""/>
      <w:lvlJc w:val="left"/>
      <w:pPr>
        <w:ind w:left="2160" w:hanging="360"/>
      </w:pPr>
      <w:rPr>
        <w:rFonts w:ascii="Wingdings" w:hAnsi="Wingdings" w:hint="default"/>
      </w:rPr>
    </w:lvl>
    <w:lvl w:ilvl="3" w:tplc="B6E04886">
      <w:start w:val="1"/>
      <w:numFmt w:val="bullet"/>
      <w:lvlText w:val=""/>
      <w:lvlJc w:val="left"/>
      <w:pPr>
        <w:ind w:left="2880" w:hanging="360"/>
      </w:pPr>
      <w:rPr>
        <w:rFonts w:ascii="Symbol" w:hAnsi="Symbol" w:hint="default"/>
      </w:rPr>
    </w:lvl>
    <w:lvl w:ilvl="4" w:tplc="B65A513A">
      <w:start w:val="1"/>
      <w:numFmt w:val="bullet"/>
      <w:lvlText w:val="o"/>
      <w:lvlJc w:val="left"/>
      <w:pPr>
        <w:ind w:left="3600" w:hanging="360"/>
      </w:pPr>
      <w:rPr>
        <w:rFonts w:ascii="Courier New" w:hAnsi="Courier New" w:cs="Courier New" w:hint="default"/>
      </w:rPr>
    </w:lvl>
    <w:lvl w:ilvl="5" w:tplc="9E383E98">
      <w:start w:val="1"/>
      <w:numFmt w:val="bullet"/>
      <w:lvlText w:val=""/>
      <w:lvlJc w:val="left"/>
      <w:pPr>
        <w:ind w:left="4320" w:hanging="360"/>
      </w:pPr>
      <w:rPr>
        <w:rFonts w:ascii="Wingdings" w:hAnsi="Wingdings" w:hint="default"/>
      </w:rPr>
    </w:lvl>
    <w:lvl w:ilvl="6" w:tplc="9EA478FA">
      <w:start w:val="1"/>
      <w:numFmt w:val="bullet"/>
      <w:lvlText w:val=""/>
      <w:lvlJc w:val="left"/>
      <w:pPr>
        <w:ind w:left="5040" w:hanging="360"/>
      </w:pPr>
      <w:rPr>
        <w:rFonts w:ascii="Symbol" w:hAnsi="Symbol" w:hint="default"/>
      </w:rPr>
    </w:lvl>
    <w:lvl w:ilvl="7" w:tplc="9430A1CC">
      <w:start w:val="1"/>
      <w:numFmt w:val="bullet"/>
      <w:lvlText w:val="o"/>
      <w:lvlJc w:val="left"/>
      <w:pPr>
        <w:ind w:left="5760" w:hanging="360"/>
      </w:pPr>
      <w:rPr>
        <w:rFonts w:ascii="Courier New" w:hAnsi="Courier New" w:cs="Courier New" w:hint="default"/>
      </w:rPr>
    </w:lvl>
    <w:lvl w:ilvl="8" w:tplc="C22EEDD6">
      <w:start w:val="1"/>
      <w:numFmt w:val="bullet"/>
      <w:lvlText w:val=""/>
      <w:lvlJc w:val="left"/>
      <w:pPr>
        <w:ind w:left="6480" w:hanging="360"/>
      </w:pPr>
      <w:rPr>
        <w:rFonts w:ascii="Wingdings" w:hAnsi="Wingdings" w:hint="default"/>
      </w:rPr>
    </w:lvl>
  </w:abstractNum>
  <w:abstractNum w:abstractNumId="3" w15:restartNumberingAfterBreak="0">
    <w:nsid w:val="0D84257B"/>
    <w:multiLevelType w:val="hybridMultilevel"/>
    <w:tmpl w:val="51DAAFB8"/>
    <w:lvl w:ilvl="0" w:tplc="994C9C8C">
      <w:start w:val="1"/>
      <w:numFmt w:val="bullet"/>
      <w:lvlText w:val=""/>
      <w:lvlJc w:val="left"/>
      <w:pPr>
        <w:ind w:left="720" w:hanging="360"/>
      </w:pPr>
      <w:rPr>
        <w:rFonts w:ascii="Symbol" w:hAnsi="Symbol" w:hint="default"/>
      </w:rPr>
    </w:lvl>
    <w:lvl w:ilvl="1" w:tplc="470C2A26">
      <w:start w:val="1"/>
      <w:numFmt w:val="bullet"/>
      <w:lvlText w:val="o"/>
      <w:lvlJc w:val="left"/>
      <w:pPr>
        <w:ind w:left="1440" w:hanging="360"/>
      </w:pPr>
      <w:rPr>
        <w:rFonts w:ascii="Courier New" w:hAnsi="Courier New" w:cs="Courier New" w:hint="default"/>
      </w:rPr>
    </w:lvl>
    <w:lvl w:ilvl="2" w:tplc="58E24D3A">
      <w:start w:val="1"/>
      <w:numFmt w:val="bullet"/>
      <w:lvlText w:val=""/>
      <w:lvlJc w:val="left"/>
      <w:pPr>
        <w:ind w:left="2160" w:hanging="360"/>
      </w:pPr>
      <w:rPr>
        <w:rFonts w:ascii="Wingdings" w:hAnsi="Wingdings" w:hint="default"/>
      </w:rPr>
    </w:lvl>
    <w:lvl w:ilvl="3" w:tplc="228CD0D2">
      <w:start w:val="1"/>
      <w:numFmt w:val="bullet"/>
      <w:lvlText w:val=""/>
      <w:lvlJc w:val="left"/>
      <w:pPr>
        <w:ind w:left="2880" w:hanging="360"/>
      </w:pPr>
      <w:rPr>
        <w:rFonts w:ascii="Symbol" w:hAnsi="Symbol" w:hint="default"/>
      </w:rPr>
    </w:lvl>
    <w:lvl w:ilvl="4" w:tplc="805E2E54">
      <w:start w:val="1"/>
      <w:numFmt w:val="bullet"/>
      <w:lvlText w:val="o"/>
      <w:lvlJc w:val="left"/>
      <w:pPr>
        <w:ind w:left="3600" w:hanging="360"/>
      </w:pPr>
      <w:rPr>
        <w:rFonts w:ascii="Courier New" w:hAnsi="Courier New" w:cs="Courier New" w:hint="default"/>
      </w:rPr>
    </w:lvl>
    <w:lvl w:ilvl="5" w:tplc="CF687134">
      <w:start w:val="1"/>
      <w:numFmt w:val="bullet"/>
      <w:lvlText w:val=""/>
      <w:lvlJc w:val="left"/>
      <w:pPr>
        <w:ind w:left="4320" w:hanging="360"/>
      </w:pPr>
      <w:rPr>
        <w:rFonts w:ascii="Wingdings" w:hAnsi="Wingdings" w:hint="default"/>
      </w:rPr>
    </w:lvl>
    <w:lvl w:ilvl="6" w:tplc="3CA60E6E">
      <w:start w:val="1"/>
      <w:numFmt w:val="bullet"/>
      <w:lvlText w:val=""/>
      <w:lvlJc w:val="left"/>
      <w:pPr>
        <w:ind w:left="5040" w:hanging="360"/>
      </w:pPr>
      <w:rPr>
        <w:rFonts w:ascii="Symbol" w:hAnsi="Symbol" w:hint="default"/>
      </w:rPr>
    </w:lvl>
    <w:lvl w:ilvl="7" w:tplc="CFFEFBD8">
      <w:start w:val="1"/>
      <w:numFmt w:val="bullet"/>
      <w:lvlText w:val="o"/>
      <w:lvlJc w:val="left"/>
      <w:pPr>
        <w:ind w:left="5760" w:hanging="360"/>
      </w:pPr>
      <w:rPr>
        <w:rFonts w:ascii="Courier New" w:hAnsi="Courier New" w:cs="Courier New" w:hint="default"/>
      </w:rPr>
    </w:lvl>
    <w:lvl w:ilvl="8" w:tplc="4380EAA4">
      <w:start w:val="1"/>
      <w:numFmt w:val="bullet"/>
      <w:lvlText w:val=""/>
      <w:lvlJc w:val="left"/>
      <w:pPr>
        <w:ind w:left="6480" w:hanging="360"/>
      </w:pPr>
      <w:rPr>
        <w:rFonts w:ascii="Wingdings" w:hAnsi="Wingdings" w:hint="default"/>
      </w:rPr>
    </w:lvl>
  </w:abstractNum>
  <w:abstractNum w:abstractNumId="4" w15:restartNumberingAfterBreak="0">
    <w:nsid w:val="12527CF2"/>
    <w:multiLevelType w:val="hybridMultilevel"/>
    <w:tmpl w:val="69F43F46"/>
    <w:lvl w:ilvl="0" w:tplc="038C5B44">
      <w:start w:val="1"/>
      <w:numFmt w:val="bullet"/>
      <w:lvlText w:val=""/>
      <w:lvlJc w:val="left"/>
      <w:pPr>
        <w:ind w:left="720" w:hanging="360"/>
      </w:pPr>
      <w:rPr>
        <w:rFonts w:ascii="Symbol" w:hAnsi="Symbol" w:hint="default"/>
      </w:rPr>
    </w:lvl>
    <w:lvl w:ilvl="1" w:tplc="A4B67990">
      <w:start w:val="1"/>
      <w:numFmt w:val="bullet"/>
      <w:lvlText w:val="o"/>
      <w:lvlJc w:val="left"/>
      <w:pPr>
        <w:ind w:left="1440" w:hanging="360"/>
      </w:pPr>
      <w:rPr>
        <w:rFonts w:ascii="Courier New" w:hAnsi="Courier New" w:cs="Courier New" w:hint="default"/>
      </w:rPr>
    </w:lvl>
    <w:lvl w:ilvl="2" w:tplc="FF3C6EE4" w:tentative="1">
      <w:start w:val="1"/>
      <w:numFmt w:val="bullet"/>
      <w:lvlText w:val=""/>
      <w:lvlJc w:val="left"/>
      <w:pPr>
        <w:ind w:left="2160" w:hanging="360"/>
      </w:pPr>
      <w:rPr>
        <w:rFonts w:ascii="Wingdings" w:hAnsi="Wingdings" w:hint="default"/>
      </w:rPr>
    </w:lvl>
    <w:lvl w:ilvl="3" w:tplc="93604430" w:tentative="1">
      <w:start w:val="1"/>
      <w:numFmt w:val="bullet"/>
      <w:lvlText w:val=""/>
      <w:lvlJc w:val="left"/>
      <w:pPr>
        <w:ind w:left="2880" w:hanging="360"/>
      </w:pPr>
      <w:rPr>
        <w:rFonts w:ascii="Symbol" w:hAnsi="Symbol" w:hint="default"/>
      </w:rPr>
    </w:lvl>
    <w:lvl w:ilvl="4" w:tplc="6C4AC2FE" w:tentative="1">
      <w:start w:val="1"/>
      <w:numFmt w:val="bullet"/>
      <w:lvlText w:val="o"/>
      <w:lvlJc w:val="left"/>
      <w:pPr>
        <w:ind w:left="3600" w:hanging="360"/>
      </w:pPr>
      <w:rPr>
        <w:rFonts w:ascii="Courier New" w:hAnsi="Courier New" w:cs="Courier New" w:hint="default"/>
      </w:rPr>
    </w:lvl>
    <w:lvl w:ilvl="5" w:tplc="1A28C960" w:tentative="1">
      <w:start w:val="1"/>
      <w:numFmt w:val="bullet"/>
      <w:lvlText w:val=""/>
      <w:lvlJc w:val="left"/>
      <w:pPr>
        <w:ind w:left="4320" w:hanging="360"/>
      </w:pPr>
      <w:rPr>
        <w:rFonts w:ascii="Wingdings" w:hAnsi="Wingdings" w:hint="default"/>
      </w:rPr>
    </w:lvl>
    <w:lvl w:ilvl="6" w:tplc="F98033F4" w:tentative="1">
      <w:start w:val="1"/>
      <w:numFmt w:val="bullet"/>
      <w:lvlText w:val=""/>
      <w:lvlJc w:val="left"/>
      <w:pPr>
        <w:ind w:left="5040" w:hanging="360"/>
      </w:pPr>
      <w:rPr>
        <w:rFonts w:ascii="Symbol" w:hAnsi="Symbol" w:hint="default"/>
      </w:rPr>
    </w:lvl>
    <w:lvl w:ilvl="7" w:tplc="8ABE1C4A" w:tentative="1">
      <w:start w:val="1"/>
      <w:numFmt w:val="bullet"/>
      <w:lvlText w:val="o"/>
      <w:lvlJc w:val="left"/>
      <w:pPr>
        <w:ind w:left="5760" w:hanging="360"/>
      </w:pPr>
      <w:rPr>
        <w:rFonts w:ascii="Courier New" w:hAnsi="Courier New" w:cs="Courier New" w:hint="default"/>
      </w:rPr>
    </w:lvl>
    <w:lvl w:ilvl="8" w:tplc="93E06E4C" w:tentative="1">
      <w:start w:val="1"/>
      <w:numFmt w:val="bullet"/>
      <w:lvlText w:val=""/>
      <w:lvlJc w:val="left"/>
      <w:pPr>
        <w:ind w:left="6480" w:hanging="360"/>
      </w:pPr>
      <w:rPr>
        <w:rFonts w:ascii="Wingdings" w:hAnsi="Wingdings" w:hint="default"/>
      </w:rPr>
    </w:lvl>
  </w:abstractNum>
  <w:abstractNum w:abstractNumId="5" w15:restartNumberingAfterBreak="0">
    <w:nsid w:val="13916588"/>
    <w:multiLevelType w:val="hybridMultilevel"/>
    <w:tmpl w:val="C0D2F0AC"/>
    <w:lvl w:ilvl="0" w:tplc="13620444">
      <w:start w:val="1"/>
      <w:numFmt w:val="bullet"/>
      <w:lvlText w:val=""/>
      <w:lvlJc w:val="left"/>
      <w:pPr>
        <w:ind w:left="720" w:hanging="360"/>
      </w:pPr>
      <w:rPr>
        <w:rFonts w:ascii="Symbol" w:hAnsi="Symbol" w:hint="default"/>
      </w:rPr>
    </w:lvl>
    <w:lvl w:ilvl="1" w:tplc="13C016E0">
      <w:start w:val="1"/>
      <w:numFmt w:val="bullet"/>
      <w:lvlText w:val="o"/>
      <w:lvlJc w:val="left"/>
      <w:pPr>
        <w:ind w:left="1440" w:hanging="360"/>
      </w:pPr>
      <w:rPr>
        <w:rFonts w:ascii="Courier New" w:hAnsi="Courier New" w:cs="Courier New" w:hint="default"/>
      </w:rPr>
    </w:lvl>
    <w:lvl w:ilvl="2" w:tplc="E522C94E">
      <w:start w:val="1"/>
      <w:numFmt w:val="bullet"/>
      <w:lvlText w:val=""/>
      <w:lvlJc w:val="left"/>
      <w:pPr>
        <w:ind w:left="2160" w:hanging="360"/>
      </w:pPr>
      <w:rPr>
        <w:rFonts w:ascii="Wingdings" w:hAnsi="Wingdings" w:hint="default"/>
      </w:rPr>
    </w:lvl>
    <w:lvl w:ilvl="3" w:tplc="36EEC44A">
      <w:start w:val="1"/>
      <w:numFmt w:val="bullet"/>
      <w:lvlText w:val=""/>
      <w:lvlJc w:val="left"/>
      <w:pPr>
        <w:ind w:left="2880" w:hanging="360"/>
      </w:pPr>
      <w:rPr>
        <w:rFonts w:ascii="Symbol" w:hAnsi="Symbol" w:hint="default"/>
      </w:rPr>
    </w:lvl>
    <w:lvl w:ilvl="4" w:tplc="075A7408">
      <w:start w:val="1"/>
      <w:numFmt w:val="bullet"/>
      <w:lvlText w:val="o"/>
      <w:lvlJc w:val="left"/>
      <w:pPr>
        <w:ind w:left="3600" w:hanging="360"/>
      </w:pPr>
      <w:rPr>
        <w:rFonts w:ascii="Courier New" w:hAnsi="Courier New" w:cs="Courier New" w:hint="default"/>
      </w:rPr>
    </w:lvl>
    <w:lvl w:ilvl="5" w:tplc="C67E45F2">
      <w:start w:val="1"/>
      <w:numFmt w:val="bullet"/>
      <w:lvlText w:val=""/>
      <w:lvlJc w:val="left"/>
      <w:pPr>
        <w:ind w:left="4320" w:hanging="360"/>
      </w:pPr>
      <w:rPr>
        <w:rFonts w:ascii="Wingdings" w:hAnsi="Wingdings" w:hint="default"/>
      </w:rPr>
    </w:lvl>
    <w:lvl w:ilvl="6" w:tplc="C83A0032">
      <w:start w:val="1"/>
      <w:numFmt w:val="bullet"/>
      <w:lvlText w:val=""/>
      <w:lvlJc w:val="left"/>
      <w:pPr>
        <w:ind w:left="5040" w:hanging="360"/>
      </w:pPr>
      <w:rPr>
        <w:rFonts w:ascii="Symbol" w:hAnsi="Symbol" w:hint="default"/>
      </w:rPr>
    </w:lvl>
    <w:lvl w:ilvl="7" w:tplc="BF8AA7E4">
      <w:start w:val="1"/>
      <w:numFmt w:val="bullet"/>
      <w:lvlText w:val="o"/>
      <w:lvlJc w:val="left"/>
      <w:pPr>
        <w:ind w:left="5760" w:hanging="360"/>
      </w:pPr>
      <w:rPr>
        <w:rFonts w:ascii="Courier New" w:hAnsi="Courier New" w:cs="Courier New" w:hint="default"/>
      </w:rPr>
    </w:lvl>
    <w:lvl w:ilvl="8" w:tplc="4B64B298">
      <w:start w:val="1"/>
      <w:numFmt w:val="bullet"/>
      <w:lvlText w:val=""/>
      <w:lvlJc w:val="left"/>
      <w:pPr>
        <w:ind w:left="6480" w:hanging="360"/>
      </w:pPr>
      <w:rPr>
        <w:rFonts w:ascii="Wingdings" w:hAnsi="Wingdings" w:hint="default"/>
      </w:rPr>
    </w:lvl>
  </w:abstractNum>
  <w:abstractNum w:abstractNumId="6" w15:restartNumberingAfterBreak="0">
    <w:nsid w:val="15297A31"/>
    <w:multiLevelType w:val="hybridMultilevel"/>
    <w:tmpl w:val="1DA8333C"/>
    <w:lvl w:ilvl="0" w:tplc="4E2E9F9E">
      <w:start w:val="1"/>
      <w:numFmt w:val="bullet"/>
      <w:lvlText w:val=""/>
      <w:lvlJc w:val="left"/>
      <w:pPr>
        <w:ind w:left="720" w:hanging="360"/>
      </w:pPr>
      <w:rPr>
        <w:rFonts w:ascii="Symbol" w:hAnsi="Symbol" w:hint="default"/>
      </w:rPr>
    </w:lvl>
    <w:lvl w:ilvl="1" w:tplc="15D03FB8" w:tentative="1">
      <w:start w:val="1"/>
      <w:numFmt w:val="bullet"/>
      <w:lvlText w:val="o"/>
      <w:lvlJc w:val="left"/>
      <w:pPr>
        <w:ind w:left="1440" w:hanging="360"/>
      </w:pPr>
      <w:rPr>
        <w:rFonts w:ascii="Courier New" w:hAnsi="Courier New" w:cs="Courier New" w:hint="default"/>
      </w:rPr>
    </w:lvl>
    <w:lvl w:ilvl="2" w:tplc="D2EC274C" w:tentative="1">
      <w:start w:val="1"/>
      <w:numFmt w:val="bullet"/>
      <w:lvlText w:val=""/>
      <w:lvlJc w:val="left"/>
      <w:pPr>
        <w:ind w:left="2160" w:hanging="360"/>
      </w:pPr>
      <w:rPr>
        <w:rFonts w:ascii="Wingdings" w:hAnsi="Wingdings" w:hint="default"/>
      </w:rPr>
    </w:lvl>
    <w:lvl w:ilvl="3" w:tplc="0F1890E0" w:tentative="1">
      <w:start w:val="1"/>
      <w:numFmt w:val="bullet"/>
      <w:lvlText w:val=""/>
      <w:lvlJc w:val="left"/>
      <w:pPr>
        <w:ind w:left="2880" w:hanging="360"/>
      </w:pPr>
      <w:rPr>
        <w:rFonts w:ascii="Symbol" w:hAnsi="Symbol" w:hint="default"/>
      </w:rPr>
    </w:lvl>
    <w:lvl w:ilvl="4" w:tplc="81925462" w:tentative="1">
      <w:start w:val="1"/>
      <w:numFmt w:val="bullet"/>
      <w:lvlText w:val="o"/>
      <w:lvlJc w:val="left"/>
      <w:pPr>
        <w:ind w:left="3600" w:hanging="360"/>
      </w:pPr>
      <w:rPr>
        <w:rFonts w:ascii="Courier New" w:hAnsi="Courier New" w:cs="Courier New" w:hint="default"/>
      </w:rPr>
    </w:lvl>
    <w:lvl w:ilvl="5" w:tplc="B126AF36" w:tentative="1">
      <w:start w:val="1"/>
      <w:numFmt w:val="bullet"/>
      <w:lvlText w:val=""/>
      <w:lvlJc w:val="left"/>
      <w:pPr>
        <w:ind w:left="4320" w:hanging="360"/>
      </w:pPr>
      <w:rPr>
        <w:rFonts w:ascii="Wingdings" w:hAnsi="Wingdings" w:hint="default"/>
      </w:rPr>
    </w:lvl>
    <w:lvl w:ilvl="6" w:tplc="24900528" w:tentative="1">
      <w:start w:val="1"/>
      <w:numFmt w:val="bullet"/>
      <w:lvlText w:val=""/>
      <w:lvlJc w:val="left"/>
      <w:pPr>
        <w:ind w:left="5040" w:hanging="360"/>
      </w:pPr>
      <w:rPr>
        <w:rFonts w:ascii="Symbol" w:hAnsi="Symbol" w:hint="default"/>
      </w:rPr>
    </w:lvl>
    <w:lvl w:ilvl="7" w:tplc="14D226F8" w:tentative="1">
      <w:start w:val="1"/>
      <w:numFmt w:val="bullet"/>
      <w:lvlText w:val="o"/>
      <w:lvlJc w:val="left"/>
      <w:pPr>
        <w:ind w:left="5760" w:hanging="360"/>
      </w:pPr>
      <w:rPr>
        <w:rFonts w:ascii="Courier New" w:hAnsi="Courier New" w:cs="Courier New" w:hint="default"/>
      </w:rPr>
    </w:lvl>
    <w:lvl w:ilvl="8" w:tplc="6F08EF74" w:tentative="1">
      <w:start w:val="1"/>
      <w:numFmt w:val="bullet"/>
      <w:lvlText w:val=""/>
      <w:lvlJc w:val="left"/>
      <w:pPr>
        <w:ind w:left="6480" w:hanging="360"/>
      </w:pPr>
      <w:rPr>
        <w:rFonts w:ascii="Wingdings" w:hAnsi="Wingdings" w:hint="default"/>
      </w:rPr>
    </w:lvl>
  </w:abstractNum>
  <w:abstractNum w:abstractNumId="7" w15:restartNumberingAfterBreak="0">
    <w:nsid w:val="15D83406"/>
    <w:multiLevelType w:val="hybridMultilevel"/>
    <w:tmpl w:val="5DE0BA4E"/>
    <w:lvl w:ilvl="0" w:tplc="FD928C0E">
      <w:numFmt w:val="bullet"/>
      <w:lvlText w:val="•"/>
      <w:lvlJc w:val="left"/>
      <w:pPr>
        <w:ind w:left="720" w:hanging="360"/>
      </w:pPr>
      <w:rPr>
        <w:rFonts w:ascii="Arial" w:eastAsia="Times New Roman" w:hAnsi="Arial" w:cs="Arial" w:hint="default"/>
      </w:rPr>
    </w:lvl>
    <w:lvl w:ilvl="1" w:tplc="8A100154" w:tentative="1">
      <w:start w:val="1"/>
      <w:numFmt w:val="bullet"/>
      <w:lvlText w:val="o"/>
      <w:lvlJc w:val="left"/>
      <w:pPr>
        <w:ind w:left="1440" w:hanging="360"/>
      </w:pPr>
      <w:rPr>
        <w:rFonts w:ascii="Courier New" w:hAnsi="Courier New" w:cs="Courier New" w:hint="default"/>
      </w:rPr>
    </w:lvl>
    <w:lvl w:ilvl="2" w:tplc="452C18F6" w:tentative="1">
      <w:start w:val="1"/>
      <w:numFmt w:val="bullet"/>
      <w:lvlText w:val=""/>
      <w:lvlJc w:val="left"/>
      <w:pPr>
        <w:ind w:left="2160" w:hanging="360"/>
      </w:pPr>
      <w:rPr>
        <w:rFonts w:ascii="Wingdings" w:hAnsi="Wingdings" w:hint="default"/>
      </w:rPr>
    </w:lvl>
    <w:lvl w:ilvl="3" w:tplc="DCC29234" w:tentative="1">
      <w:start w:val="1"/>
      <w:numFmt w:val="bullet"/>
      <w:lvlText w:val=""/>
      <w:lvlJc w:val="left"/>
      <w:pPr>
        <w:ind w:left="2880" w:hanging="360"/>
      </w:pPr>
      <w:rPr>
        <w:rFonts w:ascii="Symbol" w:hAnsi="Symbol" w:hint="default"/>
      </w:rPr>
    </w:lvl>
    <w:lvl w:ilvl="4" w:tplc="7994913E" w:tentative="1">
      <w:start w:val="1"/>
      <w:numFmt w:val="bullet"/>
      <w:lvlText w:val="o"/>
      <w:lvlJc w:val="left"/>
      <w:pPr>
        <w:ind w:left="3600" w:hanging="360"/>
      </w:pPr>
      <w:rPr>
        <w:rFonts w:ascii="Courier New" w:hAnsi="Courier New" w:cs="Courier New" w:hint="default"/>
      </w:rPr>
    </w:lvl>
    <w:lvl w:ilvl="5" w:tplc="8462138C" w:tentative="1">
      <w:start w:val="1"/>
      <w:numFmt w:val="bullet"/>
      <w:lvlText w:val=""/>
      <w:lvlJc w:val="left"/>
      <w:pPr>
        <w:ind w:left="4320" w:hanging="360"/>
      </w:pPr>
      <w:rPr>
        <w:rFonts w:ascii="Wingdings" w:hAnsi="Wingdings" w:hint="default"/>
      </w:rPr>
    </w:lvl>
    <w:lvl w:ilvl="6" w:tplc="2236E052" w:tentative="1">
      <w:start w:val="1"/>
      <w:numFmt w:val="bullet"/>
      <w:lvlText w:val=""/>
      <w:lvlJc w:val="left"/>
      <w:pPr>
        <w:ind w:left="5040" w:hanging="360"/>
      </w:pPr>
      <w:rPr>
        <w:rFonts w:ascii="Symbol" w:hAnsi="Symbol" w:hint="default"/>
      </w:rPr>
    </w:lvl>
    <w:lvl w:ilvl="7" w:tplc="59625AD4" w:tentative="1">
      <w:start w:val="1"/>
      <w:numFmt w:val="bullet"/>
      <w:lvlText w:val="o"/>
      <w:lvlJc w:val="left"/>
      <w:pPr>
        <w:ind w:left="5760" w:hanging="360"/>
      </w:pPr>
      <w:rPr>
        <w:rFonts w:ascii="Courier New" w:hAnsi="Courier New" w:cs="Courier New" w:hint="default"/>
      </w:rPr>
    </w:lvl>
    <w:lvl w:ilvl="8" w:tplc="CEA8B13C" w:tentative="1">
      <w:start w:val="1"/>
      <w:numFmt w:val="bullet"/>
      <w:lvlText w:val=""/>
      <w:lvlJc w:val="left"/>
      <w:pPr>
        <w:ind w:left="6480" w:hanging="360"/>
      </w:pPr>
      <w:rPr>
        <w:rFonts w:ascii="Wingdings" w:hAnsi="Wingdings" w:hint="default"/>
      </w:rPr>
    </w:lvl>
  </w:abstractNum>
  <w:abstractNum w:abstractNumId="8" w15:restartNumberingAfterBreak="0">
    <w:nsid w:val="1B2D5440"/>
    <w:multiLevelType w:val="hybridMultilevel"/>
    <w:tmpl w:val="0D2EF452"/>
    <w:lvl w:ilvl="0" w:tplc="F8B25A04">
      <w:start w:val="1"/>
      <w:numFmt w:val="bullet"/>
      <w:lvlText w:val=""/>
      <w:lvlJc w:val="left"/>
      <w:pPr>
        <w:ind w:left="720" w:hanging="360"/>
      </w:pPr>
      <w:rPr>
        <w:rFonts w:ascii="Symbol" w:hAnsi="Symbol" w:hint="default"/>
      </w:rPr>
    </w:lvl>
    <w:lvl w:ilvl="1" w:tplc="B5505CCA">
      <w:start w:val="1"/>
      <w:numFmt w:val="bullet"/>
      <w:lvlText w:val="o"/>
      <w:lvlJc w:val="left"/>
      <w:pPr>
        <w:ind w:left="1440" w:hanging="360"/>
      </w:pPr>
      <w:rPr>
        <w:rFonts w:ascii="Courier New" w:hAnsi="Courier New" w:cs="Courier New" w:hint="default"/>
      </w:rPr>
    </w:lvl>
    <w:lvl w:ilvl="2" w:tplc="4A76257C">
      <w:start w:val="1"/>
      <w:numFmt w:val="bullet"/>
      <w:lvlText w:val=""/>
      <w:lvlJc w:val="left"/>
      <w:pPr>
        <w:ind w:left="2160" w:hanging="360"/>
      </w:pPr>
      <w:rPr>
        <w:rFonts w:ascii="Wingdings" w:hAnsi="Wingdings" w:hint="default"/>
      </w:rPr>
    </w:lvl>
    <w:lvl w:ilvl="3" w:tplc="5726D29E">
      <w:start w:val="1"/>
      <w:numFmt w:val="bullet"/>
      <w:lvlText w:val=""/>
      <w:lvlJc w:val="left"/>
      <w:pPr>
        <w:ind w:left="2880" w:hanging="360"/>
      </w:pPr>
      <w:rPr>
        <w:rFonts w:ascii="Symbol" w:hAnsi="Symbol" w:hint="default"/>
      </w:rPr>
    </w:lvl>
    <w:lvl w:ilvl="4" w:tplc="7C80DA80">
      <w:start w:val="1"/>
      <w:numFmt w:val="bullet"/>
      <w:lvlText w:val="o"/>
      <w:lvlJc w:val="left"/>
      <w:pPr>
        <w:ind w:left="3600" w:hanging="360"/>
      </w:pPr>
      <w:rPr>
        <w:rFonts w:ascii="Courier New" w:hAnsi="Courier New" w:cs="Courier New" w:hint="default"/>
      </w:rPr>
    </w:lvl>
    <w:lvl w:ilvl="5" w:tplc="E0B2C586">
      <w:start w:val="1"/>
      <w:numFmt w:val="bullet"/>
      <w:lvlText w:val=""/>
      <w:lvlJc w:val="left"/>
      <w:pPr>
        <w:ind w:left="4320" w:hanging="360"/>
      </w:pPr>
      <w:rPr>
        <w:rFonts w:ascii="Wingdings" w:hAnsi="Wingdings" w:hint="default"/>
      </w:rPr>
    </w:lvl>
    <w:lvl w:ilvl="6" w:tplc="2ECA7F22">
      <w:start w:val="1"/>
      <w:numFmt w:val="bullet"/>
      <w:lvlText w:val=""/>
      <w:lvlJc w:val="left"/>
      <w:pPr>
        <w:ind w:left="5040" w:hanging="360"/>
      </w:pPr>
      <w:rPr>
        <w:rFonts w:ascii="Symbol" w:hAnsi="Symbol" w:hint="default"/>
      </w:rPr>
    </w:lvl>
    <w:lvl w:ilvl="7" w:tplc="B7B62FFA">
      <w:start w:val="1"/>
      <w:numFmt w:val="bullet"/>
      <w:lvlText w:val="o"/>
      <w:lvlJc w:val="left"/>
      <w:pPr>
        <w:ind w:left="5760" w:hanging="360"/>
      </w:pPr>
      <w:rPr>
        <w:rFonts w:ascii="Courier New" w:hAnsi="Courier New" w:cs="Courier New" w:hint="default"/>
      </w:rPr>
    </w:lvl>
    <w:lvl w:ilvl="8" w:tplc="0994E07A">
      <w:start w:val="1"/>
      <w:numFmt w:val="bullet"/>
      <w:lvlText w:val=""/>
      <w:lvlJc w:val="left"/>
      <w:pPr>
        <w:ind w:left="6480" w:hanging="360"/>
      </w:pPr>
      <w:rPr>
        <w:rFonts w:ascii="Wingdings" w:hAnsi="Wingdings" w:hint="default"/>
      </w:rPr>
    </w:lvl>
  </w:abstractNum>
  <w:abstractNum w:abstractNumId="9" w15:restartNumberingAfterBreak="0">
    <w:nsid w:val="307F2628"/>
    <w:multiLevelType w:val="hybridMultilevel"/>
    <w:tmpl w:val="0A36F77C"/>
    <w:lvl w:ilvl="0" w:tplc="8E04A7A8">
      <w:start w:val="1"/>
      <w:numFmt w:val="bullet"/>
      <w:lvlText w:val=""/>
      <w:lvlJc w:val="left"/>
      <w:pPr>
        <w:ind w:left="720" w:hanging="360"/>
      </w:pPr>
      <w:rPr>
        <w:rFonts w:ascii="Symbol" w:hAnsi="Symbol" w:hint="default"/>
      </w:rPr>
    </w:lvl>
    <w:lvl w:ilvl="1" w:tplc="5B68FF8E">
      <w:start w:val="1"/>
      <w:numFmt w:val="bullet"/>
      <w:lvlText w:val="o"/>
      <w:lvlJc w:val="left"/>
      <w:pPr>
        <w:ind w:left="1440" w:hanging="360"/>
      </w:pPr>
      <w:rPr>
        <w:rFonts w:ascii="Courier New" w:hAnsi="Courier New" w:cs="Courier New" w:hint="default"/>
      </w:rPr>
    </w:lvl>
    <w:lvl w:ilvl="2" w:tplc="AE14E6E2">
      <w:start w:val="1"/>
      <w:numFmt w:val="bullet"/>
      <w:lvlText w:val="o"/>
      <w:lvlJc w:val="left"/>
      <w:pPr>
        <w:ind w:left="2160" w:hanging="360"/>
      </w:pPr>
      <w:rPr>
        <w:rFonts w:ascii="Courier New" w:hAnsi="Courier New" w:cs="Courier New" w:hint="default"/>
      </w:rPr>
    </w:lvl>
    <w:lvl w:ilvl="3" w:tplc="0D58560C" w:tentative="1">
      <w:start w:val="1"/>
      <w:numFmt w:val="bullet"/>
      <w:lvlText w:val=""/>
      <w:lvlJc w:val="left"/>
      <w:pPr>
        <w:ind w:left="2880" w:hanging="360"/>
      </w:pPr>
      <w:rPr>
        <w:rFonts w:ascii="Symbol" w:hAnsi="Symbol" w:hint="default"/>
      </w:rPr>
    </w:lvl>
    <w:lvl w:ilvl="4" w:tplc="9CAA924C" w:tentative="1">
      <w:start w:val="1"/>
      <w:numFmt w:val="bullet"/>
      <w:lvlText w:val="o"/>
      <w:lvlJc w:val="left"/>
      <w:pPr>
        <w:ind w:left="3600" w:hanging="360"/>
      </w:pPr>
      <w:rPr>
        <w:rFonts w:ascii="Courier New" w:hAnsi="Courier New" w:cs="Courier New" w:hint="default"/>
      </w:rPr>
    </w:lvl>
    <w:lvl w:ilvl="5" w:tplc="E258DD8A" w:tentative="1">
      <w:start w:val="1"/>
      <w:numFmt w:val="bullet"/>
      <w:lvlText w:val=""/>
      <w:lvlJc w:val="left"/>
      <w:pPr>
        <w:ind w:left="4320" w:hanging="360"/>
      </w:pPr>
      <w:rPr>
        <w:rFonts w:ascii="Wingdings" w:hAnsi="Wingdings" w:hint="default"/>
      </w:rPr>
    </w:lvl>
    <w:lvl w:ilvl="6" w:tplc="A67EDEE0" w:tentative="1">
      <w:start w:val="1"/>
      <w:numFmt w:val="bullet"/>
      <w:lvlText w:val=""/>
      <w:lvlJc w:val="left"/>
      <w:pPr>
        <w:ind w:left="5040" w:hanging="360"/>
      </w:pPr>
      <w:rPr>
        <w:rFonts w:ascii="Symbol" w:hAnsi="Symbol" w:hint="default"/>
      </w:rPr>
    </w:lvl>
    <w:lvl w:ilvl="7" w:tplc="F140EEA4" w:tentative="1">
      <w:start w:val="1"/>
      <w:numFmt w:val="bullet"/>
      <w:lvlText w:val="o"/>
      <w:lvlJc w:val="left"/>
      <w:pPr>
        <w:ind w:left="5760" w:hanging="360"/>
      </w:pPr>
      <w:rPr>
        <w:rFonts w:ascii="Courier New" w:hAnsi="Courier New" w:cs="Courier New" w:hint="default"/>
      </w:rPr>
    </w:lvl>
    <w:lvl w:ilvl="8" w:tplc="8F6EDAEA" w:tentative="1">
      <w:start w:val="1"/>
      <w:numFmt w:val="bullet"/>
      <w:lvlText w:val=""/>
      <w:lvlJc w:val="left"/>
      <w:pPr>
        <w:ind w:left="6480" w:hanging="360"/>
      </w:pPr>
      <w:rPr>
        <w:rFonts w:ascii="Wingdings" w:hAnsi="Wingdings" w:hint="default"/>
      </w:rPr>
    </w:lvl>
  </w:abstractNum>
  <w:abstractNum w:abstractNumId="10" w15:restartNumberingAfterBreak="0">
    <w:nsid w:val="361E5FDA"/>
    <w:multiLevelType w:val="hybridMultilevel"/>
    <w:tmpl w:val="FC76C26C"/>
    <w:lvl w:ilvl="0" w:tplc="327C218A">
      <w:start w:val="1"/>
      <w:numFmt w:val="decimal"/>
      <w:lvlText w:val="%1."/>
      <w:lvlJc w:val="left"/>
      <w:pPr>
        <w:ind w:left="720" w:hanging="360"/>
      </w:pPr>
    </w:lvl>
    <w:lvl w:ilvl="1" w:tplc="1DB87062">
      <w:start w:val="1"/>
      <w:numFmt w:val="lowerLetter"/>
      <w:lvlText w:val="%2."/>
      <w:lvlJc w:val="left"/>
      <w:pPr>
        <w:ind w:left="1440" w:hanging="360"/>
      </w:pPr>
    </w:lvl>
    <w:lvl w:ilvl="2" w:tplc="EDB83A8E">
      <w:start w:val="1"/>
      <w:numFmt w:val="lowerRoman"/>
      <w:lvlText w:val="%3."/>
      <w:lvlJc w:val="right"/>
      <w:pPr>
        <w:ind w:left="2160" w:hanging="180"/>
      </w:pPr>
    </w:lvl>
    <w:lvl w:ilvl="3" w:tplc="EA4E3BBA">
      <w:start w:val="1"/>
      <w:numFmt w:val="decimal"/>
      <w:lvlText w:val="%4."/>
      <w:lvlJc w:val="left"/>
      <w:pPr>
        <w:ind w:left="2880" w:hanging="360"/>
      </w:pPr>
    </w:lvl>
    <w:lvl w:ilvl="4" w:tplc="DE620908">
      <w:start w:val="1"/>
      <w:numFmt w:val="lowerLetter"/>
      <w:lvlText w:val="%5."/>
      <w:lvlJc w:val="left"/>
      <w:pPr>
        <w:ind w:left="3600" w:hanging="360"/>
      </w:pPr>
    </w:lvl>
    <w:lvl w:ilvl="5" w:tplc="BC860978">
      <w:start w:val="1"/>
      <w:numFmt w:val="lowerRoman"/>
      <w:lvlText w:val="%6."/>
      <w:lvlJc w:val="right"/>
      <w:pPr>
        <w:ind w:left="4320" w:hanging="180"/>
      </w:pPr>
    </w:lvl>
    <w:lvl w:ilvl="6" w:tplc="A74C93FA">
      <w:start w:val="1"/>
      <w:numFmt w:val="decimal"/>
      <w:lvlText w:val="%7."/>
      <w:lvlJc w:val="left"/>
      <w:pPr>
        <w:ind w:left="5040" w:hanging="360"/>
      </w:pPr>
    </w:lvl>
    <w:lvl w:ilvl="7" w:tplc="46C66E5C">
      <w:start w:val="1"/>
      <w:numFmt w:val="lowerLetter"/>
      <w:lvlText w:val="%8."/>
      <w:lvlJc w:val="left"/>
      <w:pPr>
        <w:ind w:left="5760" w:hanging="360"/>
      </w:pPr>
    </w:lvl>
    <w:lvl w:ilvl="8" w:tplc="6300507C">
      <w:start w:val="1"/>
      <w:numFmt w:val="lowerRoman"/>
      <w:lvlText w:val="%9."/>
      <w:lvlJc w:val="right"/>
      <w:pPr>
        <w:ind w:left="6480" w:hanging="180"/>
      </w:pPr>
    </w:lvl>
  </w:abstractNum>
  <w:abstractNum w:abstractNumId="11" w15:restartNumberingAfterBreak="0">
    <w:nsid w:val="3BCF2D05"/>
    <w:multiLevelType w:val="hybridMultilevel"/>
    <w:tmpl w:val="A674642C"/>
    <w:lvl w:ilvl="0" w:tplc="C9602528">
      <w:start w:val="1"/>
      <w:numFmt w:val="bullet"/>
      <w:lvlText w:val=""/>
      <w:lvlJc w:val="left"/>
      <w:pPr>
        <w:ind w:left="720" w:hanging="360"/>
      </w:pPr>
      <w:rPr>
        <w:rFonts w:ascii="Symbol" w:hAnsi="Symbol" w:hint="default"/>
      </w:rPr>
    </w:lvl>
    <w:lvl w:ilvl="1" w:tplc="E64C7EE0">
      <w:start w:val="1"/>
      <w:numFmt w:val="bullet"/>
      <w:lvlText w:val="o"/>
      <w:lvlJc w:val="left"/>
      <w:pPr>
        <w:ind w:left="1440" w:hanging="360"/>
      </w:pPr>
      <w:rPr>
        <w:rFonts w:ascii="Courier New" w:hAnsi="Courier New" w:cs="Courier New" w:hint="default"/>
      </w:rPr>
    </w:lvl>
    <w:lvl w:ilvl="2" w:tplc="BAA4BED8" w:tentative="1">
      <w:start w:val="1"/>
      <w:numFmt w:val="bullet"/>
      <w:lvlText w:val=""/>
      <w:lvlJc w:val="left"/>
      <w:pPr>
        <w:ind w:left="2160" w:hanging="360"/>
      </w:pPr>
      <w:rPr>
        <w:rFonts w:ascii="Wingdings" w:hAnsi="Wingdings" w:hint="default"/>
      </w:rPr>
    </w:lvl>
    <w:lvl w:ilvl="3" w:tplc="DFDA3A46" w:tentative="1">
      <w:start w:val="1"/>
      <w:numFmt w:val="bullet"/>
      <w:lvlText w:val=""/>
      <w:lvlJc w:val="left"/>
      <w:pPr>
        <w:ind w:left="2880" w:hanging="360"/>
      </w:pPr>
      <w:rPr>
        <w:rFonts w:ascii="Symbol" w:hAnsi="Symbol" w:hint="default"/>
      </w:rPr>
    </w:lvl>
    <w:lvl w:ilvl="4" w:tplc="031474A0" w:tentative="1">
      <w:start w:val="1"/>
      <w:numFmt w:val="bullet"/>
      <w:lvlText w:val="o"/>
      <w:lvlJc w:val="left"/>
      <w:pPr>
        <w:ind w:left="3600" w:hanging="360"/>
      </w:pPr>
      <w:rPr>
        <w:rFonts w:ascii="Courier New" w:hAnsi="Courier New" w:cs="Courier New" w:hint="default"/>
      </w:rPr>
    </w:lvl>
    <w:lvl w:ilvl="5" w:tplc="B930E28E" w:tentative="1">
      <w:start w:val="1"/>
      <w:numFmt w:val="bullet"/>
      <w:lvlText w:val=""/>
      <w:lvlJc w:val="left"/>
      <w:pPr>
        <w:ind w:left="4320" w:hanging="360"/>
      </w:pPr>
      <w:rPr>
        <w:rFonts w:ascii="Wingdings" w:hAnsi="Wingdings" w:hint="default"/>
      </w:rPr>
    </w:lvl>
    <w:lvl w:ilvl="6" w:tplc="21669A74" w:tentative="1">
      <w:start w:val="1"/>
      <w:numFmt w:val="bullet"/>
      <w:lvlText w:val=""/>
      <w:lvlJc w:val="left"/>
      <w:pPr>
        <w:ind w:left="5040" w:hanging="360"/>
      </w:pPr>
      <w:rPr>
        <w:rFonts w:ascii="Symbol" w:hAnsi="Symbol" w:hint="default"/>
      </w:rPr>
    </w:lvl>
    <w:lvl w:ilvl="7" w:tplc="BEEE34A4" w:tentative="1">
      <w:start w:val="1"/>
      <w:numFmt w:val="bullet"/>
      <w:lvlText w:val="o"/>
      <w:lvlJc w:val="left"/>
      <w:pPr>
        <w:ind w:left="5760" w:hanging="360"/>
      </w:pPr>
      <w:rPr>
        <w:rFonts w:ascii="Courier New" w:hAnsi="Courier New" w:cs="Courier New" w:hint="default"/>
      </w:rPr>
    </w:lvl>
    <w:lvl w:ilvl="8" w:tplc="C9FC5540" w:tentative="1">
      <w:start w:val="1"/>
      <w:numFmt w:val="bullet"/>
      <w:lvlText w:val=""/>
      <w:lvlJc w:val="left"/>
      <w:pPr>
        <w:ind w:left="6480" w:hanging="360"/>
      </w:pPr>
      <w:rPr>
        <w:rFonts w:ascii="Wingdings" w:hAnsi="Wingdings" w:hint="default"/>
      </w:rPr>
    </w:lvl>
  </w:abstractNum>
  <w:abstractNum w:abstractNumId="12" w15:restartNumberingAfterBreak="0">
    <w:nsid w:val="48900FB7"/>
    <w:multiLevelType w:val="hybridMultilevel"/>
    <w:tmpl w:val="2D22E25E"/>
    <w:lvl w:ilvl="0" w:tplc="639CC54A">
      <w:start w:val="1"/>
      <w:numFmt w:val="bullet"/>
      <w:lvlText w:val=""/>
      <w:lvlJc w:val="left"/>
      <w:pPr>
        <w:ind w:left="720" w:hanging="360"/>
      </w:pPr>
      <w:rPr>
        <w:rFonts w:ascii="Symbol" w:hAnsi="Symbol" w:hint="default"/>
      </w:rPr>
    </w:lvl>
    <w:lvl w:ilvl="1" w:tplc="2F2273D6">
      <w:start w:val="1"/>
      <w:numFmt w:val="bullet"/>
      <w:lvlText w:val="o"/>
      <w:lvlJc w:val="left"/>
      <w:pPr>
        <w:ind w:left="1440" w:hanging="360"/>
      </w:pPr>
      <w:rPr>
        <w:rFonts w:ascii="Courier New" w:hAnsi="Courier New" w:cs="Courier New" w:hint="default"/>
      </w:rPr>
    </w:lvl>
    <w:lvl w:ilvl="2" w:tplc="4B22E2F4">
      <w:start w:val="1"/>
      <w:numFmt w:val="bullet"/>
      <w:lvlText w:val=""/>
      <w:lvlJc w:val="left"/>
      <w:pPr>
        <w:ind w:left="2160" w:hanging="360"/>
      </w:pPr>
      <w:rPr>
        <w:rFonts w:ascii="Wingdings" w:hAnsi="Wingdings" w:hint="default"/>
      </w:rPr>
    </w:lvl>
    <w:lvl w:ilvl="3" w:tplc="4EB85644">
      <w:start w:val="1"/>
      <w:numFmt w:val="bullet"/>
      <w:lvlText w:val=""/>
      <w:lvlJc w:val="left"/>
      <w:pPr>
        <w:ind w:left="2880" w:hanging="360"/>
      </w:pPr>
      <w:rPr>
        <w:rFonts w:ascii="Symbol" w:hAnsi="Symbol" w:hint="default"/>
      </w:rPr>
    </w:lvl>
    <w:lvl w:ilvl="4" w:tplc="CDA84924">
      <w:start w:val="1"/>
      <w:numFmt w:val="bullet"/>
      <w:lvlText w:val="o"/>
      <w:lvlJc w:val="left"/>
      <w:pPr>
        <w:ind w:left="3600" w:hanging="360"/>
      </w:pPr>
      <w:rPr>
        <w:rFonts w:ascii="Courier New" w:hAnsi="Courier New" w:cs="Courier New" w:hint="default"/>
      </w:rPr>
    </w:lvl>
    <w:lvl w:ilvl="5" w:tplc="71321F72">
      <w:start w:val="1"/>
      <w:numFmt w:val="bullet"/>
      <w:lvlText w:val=""/>
      <w:lvlJc w:val="left"/>
      <w:pPr>
        <w:ind w:left="4320" w:hanging="360"/>
      </w:pPr>
      <w:rPr>
        <w:rFonts w:ascii="Wingdings" w:hAnsi="Wingdings" w:hint="default"/>
      </w:rPr>
    </w:lvl>
    <w:lvl w:ilvl="6" w:tplc="CBB6A3C0">
      <w:start w:val="1"/>
      <w:numFmt w:val="bullet"/>
      <w:lvlText w:val=""/>
      <w:lvlJc w:val="left"/>
      <w:pPr>
        <w:ind w:left="5040" w:hanging="360"/>
      </w:pPr>
      <w:rPr>
        <w:rFonts w:ascii="Symbol" w:hAnsi="Symbol" w:hint="default"/>
      </w:rPr>
    </w:lvl>
    <w:lvl w:ilvl="7" w:tplc="8C38EC34">
      <w:start w:val="1"/>
      <w:numFmt w:val="bullet"/>
      <w:lvlText w:val="o"/>
      <w:lvlJc w:val="left"/>
      <w:pPr>
        <w:ind w:left="5760" w:hanging="360"/>
      </w:pPr>
      <w:rPr>
        <w:rFonts w:ascii="Courier New" w:hAnsi="Courier New" w:cs="Courier New" w:hint="default"/>
      </w:rPr>
    </w:lvl>
    <w:lvl w:ilvl="8" w:tplc="3DC03B04">
      <w:start w:val="1"/>
      <w:numFmt w:val="bullet"/>
      <w:lvlText w:val=""/>
      <w:lvlJc w:val="left"/>
      <w:pPr>
        <w:ind w:left="6480" w:hanging="360"/>
      </w:pPr>
      <w:rPr>
        <w:rFonts w:ascii="Wingdings" w:hAnsi="Wingdings" w:hint="default"/>
      </w:rPr>
    </w:lvl>
  </w:abstractNum>
  <w:abstractNum w:abstractNumId="13" w15:restartNumberingAfterBreak="0">
    <w:nsid w:val="4AA322A0"/>
    <w:multiLevelType w:val="multilevel"/>
    <w:tmpl w:val="15E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D6F5E"/>
    <w:multiLevelType w:val="hybridMultilevel"/>
    <w:tmpl w:val="88C6A970"/>
    <w:lvl w:ilvl="0" w:tplc="BEAEC906">
      <w:start w:val="1"/>
      <w:numFmt w:val="bullet"/>
      <w:lvlText w:val=""/>
      <w:lvlJc w:val="left"/>
      <w:pPr>
        <w:ind w:left="720" w:hanging="360"/>
      </w:pPr>
      <w:rPr>
        <w:rFonts w:ascii="Symbol" w:hAnsi="Symbol" w:hint="default"/>
      </w:rPr>
    </w:lvl>
    <w:lvl w:ilvl="1" w:tplc="A9CEEDD2">
      <w:start w:val="1"/>
      <w:numFmt w:val="bullet"/>
      <w:lvlText w:val="o"/>
      <w:lvlJc w:val="left"/>
      <w:pPr>
        <w:ind w:left="1440" w:hanging="360"/>
      </w:pPr>
      <w:rPr>
        <w:rFonts w:ascii="Courier New" w:hAnsi="Courier New" w:cs="Courier New" w:hint="default"/>
      </w:rPr>
    </w:lvl>
    <w:lvl w:ilvl="2" w:tplc="1CC2C196">
      <w:start w:val="1"/>
      <w:numFmt w:val="bullet"/>
      <w:lvlText w:val=""/>
      <w:lvlJc w:val="left"/>
      <w:pPr>
        <w:ind w:left="2160" w:hanging="360"/>
      </w:pPr>
      <w:rPr>
        <w:rFonts w:ascii="Wingdings" w:hAnsi="Wingdings" w:hint="default"/>
      </w:rPr>
    </w:lvl>
    <w:lvl w:ilvl="3" w:tplc="44E8C4DC">
      <w:start w:val="1"/>
      <w:numFmt w:val="bullet"/>
      <w:lvlText w:val=""/>
      <w:lvlJc w:val="left"/>
      <w:pPr>
        <w:ind w:left="2880" w:hanging="360"/>
      </w:pPr>
      <w:rPr>
        <w:rFonts w:ascii="Symbol" w:hAnsi="Symbol" w:hint="default"/>
      </w:rPr>
    </w:lvl>
    <w:lvl w:ilvl="4" w:tplc="A1D4B0CE">
      <w:start w:val="1"/>
      <w:numFmt w:val="bullet"/>
      <w:lvlText w:val="o"/>
      <w:lvlJc w:val="left"/>
      <w:pPr>
        <w:ind w:left="3600" w:hanging="360"/>
      </w:pPr>
      <w:rPr>
        <w:rFonts w:ascii="Courier New" w:hAnsi="Courier New" w:cs="Courier New" w:hint="default"/>
      </w:rPr>
    </w:lvl>
    <w:lvl w:ilvl="5" w:tplc="5254E726">
      <w:start w:val="1"/>
      <w:numFmt w:val="bullet"/>
      <w:lvlText w:val=""/>
      <w:lvlJc w:val="left"/>
      <w:pPr>
        <w:ind w:left="4320" w:hanging="360"/>
      </w:pPr>
      <w:rPr>
        <w:rFonts w:ascii="Wingdings" w:hAnsi="Wingdings" w:hint="default"/>
      </w:rPr>
    </w:lvl>
    <w:lvl w:ilvl="6" w:tplc="56987BD0">
      <w:start w:val="1"/>
      <w:numFmt w:val="bullet"/>
      <w:lvlText w:val=""/>
      <w:lvlJc w:val="left"/>
      <w:pPr>
        <w:ind w:left="5040" w:hanging="360"/>
      </w:pPr>
      <w:rPr>
        <w:rFonts w:ascii="Symbol" w:hAnsi="Symbol" w:hint="default"/>
      </w:rPr>
    </w:lvl>
    <w:lvl w:ilvl="7" w:tplc="69A689A2">
      <w:start w:val="1"/>
      <w:numFmt w:val="bullet"/>
      <w:lvlText w:val="o"/>
      <w:lvlJc w:val="left"/>
      <w:pPr>
        <w:ind w:left="5760" w:hanging="360"/>
      </w:pPr>
      <w:rPr>
        <w:rFonts w:ascii="Courier New" w:hAnsi="Courier New" w:cs="Courier New" w:hint="default"/>
      </w:rPr>
    </w:lvl>
    <w:lvl w:ilvl="8" w:tplc="86560EF4">
      <w:start w:val="1"/>
      <w:numFmt w:val="bullet"/>
      <w:lvlText w:val=""/>
      <w:lvlJc w:val="left"/>
      <w:pPr>
        <w:ind w:left="6480" w:hanging="360"/>
      </w:pPr>
      <w:rPr>
        <w:rFonts w:ascii="Wingdings" w:hAnsi="Wingdings" w:hint="default"/>
      </w:rPr>
    </w:lvl>
  </w:abstractNum>
  <w:abstractNum w:abstractNumId="15" w15:restartNumberingAfterBreak="0">
    <w:nsid w:val="541F7F5B"/>
    <w:multiLevelType w:val="multilevel"/>
    <w:tmpl w:val="230E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817A6"/>
    <w:multiLevelType w:val="hybridMultilevel"/>
    <w:tmpl w:val="F4E0C188"/>
    <w:lvl w:ilvl="0" w:tplc="BD42449E">
      <w:start w:val="1"/>
      <w:numFmt w:val="bullet"/>
      <w:lvlText w:val=""/>
      <w:lvlJc w:val="left"/>
      <w:pPr>
        <w:ind w:left="720" w:hanging="360"/>
      </w:pPr>
      <w:rPr>
        <w:rFonts w:ascii="Symbol" w:hAnsi="Symbol" w:hint="default"/>
      </w:rPr>
    </w:lvl>
    <w:lvl w:ilvl="1" w:tplc="AEF2F1C2">
      <w:start w:val="1"/>
      <w:numFmt w:val="bullet"/>
      <w:lvlText w:val="o"/>
      <w:lvlJc w:val="left"/>
      <w:pPr>
        <w:ind w:left="1440" w:hanging="360"/>
      </w:pPr>
      <w:rPr>
        <w:rFonts w:ascii="Courier New" w:hAnsi="Courier New" w:cs="Courier New" w:hint="default"/>
      </w:rPr>
    </w:lvl>
    <w:lvl w:ilvl="2" w:tplc="4C40B1AA">
      <w:start w:val="1"/>
      <w:numFmt w:val="bullet"/>
      <w:lvlText w:val=""/>
      <w:lvlJc w:val="left"/>
      <w:pPr>
        <w:ind w:left="2160" w:hanging="360"/>
      </w:pPr>
      <w:rPr>
        <w:rFonts w:ascii="Wingdings" w:hAnsi="Wingdings" w:hint="default"/>
      </w:rPr>
    </w:lvl>
    <w:lvl w:ilvl="3" w:tplc="48FA2860">
      <w:start w:val="1"/>
      <w:numFmt w:val="bullet"/>
      <w:lvlText w:val=""/>
      <w:lvlJc w:val="left"/>
      <w:pPr>
        <w:ind w:left="2880" w:hanging="360"/>
      </w:pPr>
      <w:rPr>
        <w:rFonts w:ascii="Symbol" w:hAnsi="Symbol" w:hint="default"/>
      </w:rPr>
    </w:lvl>
    <w:lvl w:ilvl="4" w:tplc="6CC896EA">
      <w:start w:val="1"/>
      <w:numFmt w:val="bullet"/>
      <w:lvlText w:val="o"/>
      <w:lvlJc w:val="left"/>
      <w:pPr>
        <w:ind w:left="3600" w:hanging="360"/>
      </w:pPr>
      <w:rPr>
        <w:rFonts w:ascii="Courier New" w:hAnsi="Courier New" w:cs="Courier New" w:hint="default"/>
      </w:rPr>
    </w:lvl>
    <w:lvl w:ilvl="5" w:tplc="F7E24D68">
      <w:start w:val="1"/>
      <w:numFmt w:val="bullet"/>
      <w:lvlText w:val=""/>
      <w:lvlJc w:val="left"/>
      <w:pPr>
        <w:ind w:left="4320" w:hanging="360"/>
      </w:pPr>
      <w:rPr>
        <w:rFonts w:ascii="Wingdings" w:hAnsi="Wingdings" w:hint="default"/>
      </w:rPr>
    </w:lvl>
    <w:lvl w:ilvl="6" w:tplc="F726EFEC">
      <w:start w:val="1"/>
      <w:numFmt w:val="bullet"/>
      <w:lvlText w:val=""/>
      <w:lvlJc w:val="left"/>
      <w:pPr>
        <w:ind w:left="5040" w:hanging="360"/>
      </w:pPr>
      <w:rPr>
        <w:rFonts w:ascii="Symbol" w:hAnsi="Symbol" w:hint="default"/>
      </w:rPr>
    </w:lvl>
    <w:lvl w:ilvl="7" w:tplc="DFC40422">
      <w:start w:val="1"/>
      <w:numFmt w:val="bullet"/>
      <w:lvlText w:val="o"/>
      <w:lvlJc w:val="left"/>
      <w:pPr>
        <w:ind w:left="5760" w:hanging="360"/>
      </w:pPr>
      <w:rPr>
        <w:rFonts w:ascii="Courier New" w:hAnsi="Courier New" w:cs="Courier New" w:hint="default"/>
      </w:rPr>
    </w:lvl>
    <w:lvl w:ilvl="8" w:tplc="0FA0D822">
      <w:start w:val="1"/>
      <w:numFmt w:val="bullet"/>
      <w:lvlText w:val=""/>
      <w:lvlJc w:val="left"/>
      <w:pPr>
        <w:ind w:left="6480" w:hanging="360"/>
      </w:pPr>
      <w:rPr>
        <w:rFonts w:ascii="Wingdings" w:hAnsi="Wingdings" w:hint="default"/>
      </w:rPr>
    </w:lvl>
  </w:abstractNum>
  <w:abstractNum w:abstractNumId="17" w15:restartNumberingAfterBreak="0">
    <w:nsid w:val="62CE3915"/>
    <w:multiLevelType w:val="hybridMultilevel"/>
    <w:tmpl w:val="42320330"/>
    <w:lvl w:ilvl="0" w:tplc="102CC864">
      <w:start w:val="1"/>
      <w:numFmt w:val="bullet"/>
      <w:lvlText w:val=""/>
      <w:lvlJc w:val="left"/>
      <w:pPr>
        <w:ind w:left="720" w:hanging="360"/>
      </w:pPr>
      <w:rPr>
        <w:rFonts w:ascii="Symbol" w:hAnsi="Symbol" w:hint="default"/>
      </w:rPr>
    </w:lvl>
    <w:lvl w:ilvl="1" w:tplc="3104BB44">
      <w:start w:val="1"/>
      <w:numFmt w:val="bullet"/>
      <w:lvlText w:val=""/>
      <w:lvlJc w:val="left"/>
      <w:pPr>
        <w:ind w:left="1440" w:hanging="360"/>
      </w:pPr>
      <w:rPr>
        <w:rFonts w:ascii="Symbol" w:hAnsi="Symbol" w:hint="default"/>
      </w:rPr>
    </w:lvl>
    <w:lvl w:ilvl="2" w:tplc="BCAA54F4">
      <w:start w:val="1"/>
      <w:numFmt w:val="bullet"/>
      <w:lvlText w:val=""/>
      <w:lvlJc w:val="left"/>
      <w:pPr>
        <w:ind w:left="2160" w:hanging="360"/>
      </w:pPr>
      <w:rPr>
        <w:rFonts w:ascii="Wingdings" w:hAnsi="Wingdings" w:hint="default"/>
      </w:rPr>
    </w:lvl>
    <w:lvl w:ilvl="3" w:tplc="735875DC" w:tentative="1">
      <w:start w:val="1"/>
      <w:numFmt w:val="bullet"/>
      <w:lvlText w:val=""/>
      <w:lvlJc w:val="left"/>
      <w:pPr>
        <w:ind w:left="2880" w:hanging="360"/>
      </w:pPr>
      <w:rPr>
        <w:rFonts w:ascii="Symbol" w:hAnsi="Symbol" w:hint="default"/>
      </w:rPr>
    </w:lvl>
    <w:lvl w:ilvl="4" w:tplc="039E3C96" w:tentative="1">
      <w:start w:val="1"/>
      <w:numFmt w:val="bullet"/>
      <w:lvlText w:val="o"/>
      <w:lvlJc w:val="left"/>
      <w:pPr>
        <w:ind w:left="3600" w:hanging="360"/>
      </w:pPr>
      <w:rPr>
        <w:rFonts w:ascii="Courier New" w:hAnsi="Courier New" w:cs="Courier New" w:hint="default"/>
      </w:rPr>
    </w:lvl>
    <w:lvl w:ilvl="5" w:tplc="C37847EA" w:tentative="1">
      <w:start w:val="1"/>
      <w:numFmt w:val="bullet"/>
      <w:lvlText w:val=""/>
      <w:lvlJc w:val="left"/>
      <w:pPr>
        <w:ind w:left="4320" w:hanging="360"/>
      </w:pPr>
      <w:rPr>
        <w:rFonts w:ascii="Wingdings" w:hAnsi="Wingdings" w:hint="default"/>
      </w:rPr>
    </w:lvl>
    <w:lvl w:ilvl="6" w:tplc="45F8C30E" w:tentative="1">
      <w:start w:val="1"/>
      <w:numFmt w:val="bullet"/>
      <w:lvlText w:val=""/>
      <w:lvlJc w:val="left"/>
      <w:pPr>
        <w:ind w:left="5040" w:hanging="360"/>
      </w:pPr>
      <w:rPr>
        <w:rFonts w:ascii="Symbol" w:hAnsi="Symbol" w:hint="default"/>
      </w:rPr>
    </w:lvl>
    <w:lvl w:ilvl="7" w:tplc="7BAE386C" w:tentative="1">
      <w:start w:val="1"/>
      <w:numFmt w:val="bullet"/>
      <w:lvlText w:val="o"/>
      <w:lvlJc w:val="left"/>
      <w:pPr>
        <w:ind w:left="5760" w:hanging="360"/>
      </w:pPr>
      <w:rPr>
        <w:rFonts w:ascii="Courier New" w:hAnsi="Courier New" w:cs="Courier New" w:hint="default"/>
      </w:rPr>
    </w:lvl>
    <w:lvl w:ilvl="8" w:tplc="FED600AC" w:tentative="1">
      <w:start w:val="1"/>
      <w:numFmt w:val="bullet"/>
      <w:lvlText w:val=""/>
      <w:lvlJc w:val="left"/>
      <w:pPr>
        <w:ind w:left="6480" w:hanging="360"/>
      </w:pPr>
      <w:rPr>
        <w:rFonts w:ascii="Wingdings" w:hAnsi="Wingdings" w:hint="default"/>
      </w:rPr>
    </w:lvl>
  </w:abstractNum>
  <w:abstractNum w:abstractNumId="18" w15:restartNumberingAfterBreak="0">
    <w:nsid w:val="69134FB0"/>
    <w:multiLevelType w:val="hybridMultilevel"/>
    <w:tmpl w:val="960E262C"/>
    <w:lvl w:ilvl="0" w:tplc="3EAC994E">
      <w:start w:val="1"/>
      <w:numFmt w:val="bullet"/>
      <w:lvlText w:val=""/>
      <w:lvlJc w:val="left"/>
      <w:pPr>
        <w:ind w:left="720" w:hanging="360"/>
      </w:pPr>
      <w:rPr>
        <w:rFonts w:ascii="Symbol" w:hAnsi="Symbol" w:hint="default"/>
      </w:rPr>
    </w:lvl>
    <w:lvl w:ilvl="1" w:tplc="BA7468A4">
      <w:start w:val="1"/>
      <w:numFmt w:val="bullet"/>
      <w:lvlText w:val="o"/>
      <w:lvlJc w:val="left"/>
      <w:pPr>
        <w:ind w:left="1440" w:hanging="360"/>
      </w:pPr>
      <w:rPr>
        <w:rFonts w:ascii="Courier New" w:hAnsi="Courier New" w:cs="Courier New" w:hint="default"/>
      </w:rPr>
    </w:lvl>
    <w:lvl w:ilvl="2" w:tplc="B970729A">
      <w:start w:val="1"/>
      <w:numFmt w:val="bullet"/>
      <w:lvlText w:val=""/>
      <w:lvlJc w:val="left"/>
      <w:pPr>
        <w:ind w:left="2160" w:hanging="360"/>
      </w:pPr>
      <w:rPr>
        <w:rFonts w:ascii="Wingdings" w:hAnsi="Wingdings" w:hint="default"/>
      </w:rPr>
    </w:lvl>
    <w:lvl w:ilvl="3" w:tplc="1C5A0FD4">
      <w:start w:val="1"/>
      <w:numFmt w:val="bullet"/>
      <w:lvlText w:val=""/>
      <w:lvlJc w:val="left"/>
      <w:pPr>
        <w:ind w:left="2880" w:hanging="360"/>
      </w:pPr>
      <w:rPr>
        <w:rFonts w:ascii="Symbol" w:hAnsi="Symbol" w:hint="default"/>
      </w:rPr>
    </w:lvl>
    <w:lvl w:ilvl="4" w:tplc="8104F6AA">
      <w:start w:val="1"/>
      <w:numFmt w:val="bullet"/>
      <w:lvlText w:val="o"/>
      <w:lvlJc w:val="left"/>
      <w:pPr>
        <w:ind w:left="3600" w:hanging="360"/>
      </w:pPr>
      <w:rPr>
        <w:rFonts w:ascii="Courier New" w:hAnsi="Courier New" w:cs="Courier New" w:hint="default"/>
      </w:rPr>
    </w:lvl>
    <w:lvl w:ilvl="5" w:tplc="5B926EE0">
      <w:start w:val="1"/>
      <w:numFmt w:val="bullet"/>
      <w:lvlText w:val=""/>
      <w:lvlJc w:val="left"/>
      <w:pPr>
        <w:ind w:left="4320" w:hanging="360"/>
      </w:pPr>
      <w:rPr>
        <w:rFonts w:ascii="Wingdings" w:hAnsi="Wingdings" w:hint="default"/>
      </w:rPr>
    </w:lvl>
    <w:lvl w:ilvl="6" w:tplc="E3F24F74">
      <w:start w:val="1"/>
      <w:numFmt w:val="bullet"/>
      <w:lvlText w:val=""/>
      <w:lvlJc w:val="left"/>
      <w:pPr>
        <w:ind w:left="5040" w:hanging="360"/>
      </w:pPr>
      <w:rPr>
        <w:rFonts w:ascii="Symbol" w:hAnsi="Symbol" w:hint="default"/>
      </w:rPr>
    </w:lvl>
    <w:lvl w:ilvl="7" w:tplc="89920C72">
      <w:start w:val="1"/>
      <w:numFmt w:val="bullet"/>
      <w:lvlText w:val="o"/>
      <w:lvlJc w:val="left"/>
      <w:pPr>
        <w:ind w:left="5760" w:hanging="360"/>
      </w:pPr>
      <w:rPr>
        <w:rFonts w:ascii="Courier New" w:hAnsi="Courier New" w:cs="Courier New" w:hint="default"/>
      </w:rPr>
    </w:lvl>
    <w:lvl w:ilvl="8" w:tplc="BD6A416E">
      <w:start w:val="1"/>
      <w:numFmt w:val="bullet"/>
      <w:lvlText w:val=""/>
      <w:lvlJc w:val="left"/>
      <w:pPr>
        <w:ind w:left="6480" w:hanging="360"/>
      </w:pPr>
      <w:rPr>
        <w:rFonts w:ascii="Wingdings" w:hAnsi="Wingdings" w:hint="default"/>
      </w:rPr>
    </w:lvl>
  </w:abstractNum>
  <w:abstractNum w:abstractNumId="19" w15:restartNumberingAfterBreak="0">
    <w:nsid w:val="6C704FCB"/>
    <w:multiLevelType w:val="multilevel"/>
    <w:tmpl w:val="AC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13864"/>
    <w:multiLevelType w:val="hybridMultilevel"/>
    <w:tmpl w:val="0A7C7468"/>
    <w:lvl w:ilvl="0" w:tplc="E72C45F6">
      <w:start w:val="1"/>
      <w:numFmt w:val="bullet"/>
      <w:lvlText w:val=""/>
      <w:lvlJc w:val="left"/>
      <w:pPr>
        <w:ind w:left="360" w:hanging="360"/>
      </w:pPr>
      <w:rPr>
        <w:rFonts w:ascii="Symbol" w:hAnsi="Symbol" w:hint="default"/>
      </w:rPr>
    </w:lvl>
    <w:lvl w:ilvl="1" w:tplc="57443752">
      <w:start w:val="1"/>
      <w:numFmt w:val="bullet"/>
      <w:lvlText w:val="o"/>
      <w:lvlJc w:val="left"/>
      <w:pPr>
        <w:ind w:left="1080" w:hanging="360"/>
      </w:pPr>
      <w:rPr>
        <w:rFonts w:ascii="Courier New" w:hAnsi="Courier New" w:cs="Courier New" w:hint="default"/>
      </w:rPr>
    </w:lvl>
    <w:lvl w:ilvl="2" w:tplc="A0485FD6" w:tentative="1">
      <w:start w:val="1"/>
      <w:numFmt w:val="bullet"/>
      <w:lvlText w:val=""/>
      <w:lvlJc w:val="left"/>
      <w:pPr>
        <w:ind w:left="1800" w:hanging="360"/>
      </w:pPr>
      <w:rPr>
        <w:rFonts w:ascii="Wingdings" w:hAnsi="Wingdings" w:hint="default"/>
      </w:rPr>
    </w:lvl>
    <w:lvl w:ilvl="3" w:tplc="09AC8884" w:tentative="1">
      <w:start w:val="1"/>
      <w:numFmt w:val="bullet"/>
      <w:lvlText w:val=""/>
      <w:lvlJc w:val="left"/>
      <w:pPr>
        <w:ind w:left="2520" w:hanging="360"/>
      </w:pPr>
      <w:rPr>
        <w:rFonts w:ascii="Symbol" w:hAnsi="Symbol" w:hint="default"/>
      </w:rPr>
    </w:lvl>
    <w:lvl w:ilvl="4" w:tplc="913C2A28" w:tentative="1">
      <w:start w:val="1"/>
      <w:numFmt w:val="bullet"/>
      <w:lvlText w:val="o"/>
      <w:lvlJc w:val="left"/>
      <w:pPr>
        <w:ind w:left="3240" w:hanging="360"/>
      </w:pPr>
      <w:rPr>
        <w:rFonts w:ascii="Courier New" w:hAnsi="Courier New" w:cs="Courier New" w:hint="default"/>
      </w:rPr>
    </w:lvl>
    <w:lvl w:ilvl="5" w:tplc="CDFCDB56" w:tentative="1">
      <w:start w:val="1"/>
      <w:numFmt w:val="bullet"/>
      <w:lvlText w:val=""/>
      <w:lvlJc w:val="left"/>
      <w:pPr>
        <w:ind w:left="3960" w:hanging="360"/>
      </w:pPr>
      <w:rPr>
        <w:rFonts w:ascii="Wingdings" w:hAnsi="Wingdings" w:hint="default"/>
      </w:rPr>
    </w:lvl>
    <w:lvl w:ilvl="6" w:tplc="14102AE4" w:tentative="1">
      <w:start w:val="1"/>
      <w:numFmt w:val="bullet"/>
      <w:lvlText w:val=""/>
      <w:lvlJc w:val="left"/>
      <w:pPr>
        <w:ind w:left="4680" w:hanging="360"/>
      </w:pPr>
      <w:rPr>
        <w:rFonts w:ascii="Symbol" w:hAnsi="Symbol" w:hint="default"/>
      </w:rPr>
    </w:lvl>
    <w:lvl w:ilvl="7" w:tplc="FB62611C" w:tentative="1">
      <w:start w:val="1"/>
      <w:numFmt w:val="bullet"/>
      <w:lvlText w:val="o"/>
      <w:lvlJc w:val="left"/>
      <w:pPr>
        <w:ind w:left="5400" w:hanging="360"/>
      </w:pPr>
      <w:rPr>
        <w:rFonts w:ascii="Courier New" w:hAnsi="Courier New" w:cs="Courier New" w:hint="default"/>
      </w:rPr>
    </w:lvl>
    <w:lvl w:ilvl="8" w:tplc="CF78AC04"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19"/>
  </w:num>
  <w:num w:numId="4">
    <w:abstractNumId w:val="13"/>
  </w:num>
  <w:num w:numId="5">
    <w:abstractNumId w:val="0"/>
  </w:num>
  <w:num w:numId="6">
    <w:abstractNumId w:val="15"/>
  </w:num>
  <w:num w:numId="7">
    <w:abstractNumId w:val="6"/>
  </w:num>
  <w:num w:numId="8">
    <w:abstractNumId w:val="7"/>
  </w:num>
  <w:num w:numId="9">
    <w:abstractNumId w:val="10"/>
  </w:num>
  <w:num w:numId="10">
    <w:abstractNumId w:val="11"/>
  </w:num>
  <w:num w:numId="11">
    <w:abstractNumId w:val="17"/>
  </w:num>
  <w:num w:numId="12">
    <w:abstractNumId w:val="9"/>
  </w:num>
  <w:num w:numId="13">
    <w:abstractNumId w:val="5"/>
  </w:num>
  <w:num w:numId="14">
    <w:abstractNumId w:val="3"/>
  </w:num>
  <w:num w:numId="15">
    <w:abstractNumId w:val="8"/>
  </w:num>
  <w:num w:numId="16">
    <w:abstractNumId w:val="2"/>
  </w:num>
  <w:num w:numId="17">
    <w:abstractNumId w:val="16"/>
  </w:num>
  <w:num w:numId="18">
    <w:abstractNumId w:val="18"/>
  </w:num>
  <w:num w:numId="19">
    <w:abstractNumId w:val="14"/>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NotTrackMov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EF"/>
    <w:rsid w:val="00006FD1"/>
    <w:rsid w:val="00041358"/>
    <w:rsid w:val="00050FE3"/>
    <w:rsid w:val="00062A55"/>
    <w:rsid w:val="000D38ED"/>
    <w:rsid w:val="001079F0"/>
    <w:rsid w:val="001C13E3"/>
    <w:rsid w:val="001C1BB3"/>
    <w:rsid w:val="001C481D"/>
    <w:rsid w:val="001F5033"/>
    <w:rsid w:val="00204B20"/>
    <w:rsid w:val="002204CA"/>
    <w:rsid w:val="00251147"/>
    <w:rsid w:val="0026058B"/>
    <w:rsid w:val="00287AC6"/>
    <w:rsid w:val="002E0943"/>
    <w:rsid w:val="00301612"/>
    <w:rsid w:val="00325158"/>
    <w:rsid w:val="0034498A"/>
    <w:rsid w:val="00346A66"/>
    <w:rsid w:val="00362A72"/>
    <w:rsid w:val="00391408"/>
    <w:rsid w:val="003B6D7F"/>
    <w:rsid w:val="003B749C"/>
    <w:rsid w:val="004724C3"/>
    <w:rsid w:val="00493978"/>
    <w:rsid w:val="004A01E3"/>
    <w:rsid w:val="004B360C"/>
    <w:rsid w:val="004E1E54"/>
    <w:rsid w:val="005175C2"/>
    <w:rsid w:val="00542807"/>
    <w:rsid w:val="00545FF2"/>
    <w:rsid w:val="00575442"/>
    <w:rsid w:val="005C68C1"/>
    <w:rsid w:val="005D5EEF"/>
    <w:rsid w:val="005E658E"/>
    <w:rsid w:val="00626D2C"/>
    <w:rsid w:val="006C5FEE"/>
    <w:rsid w:val="006D72EE"/>
    <w:rsid w:val="007B0A4E"/>
    <w:rsid w:val="007C78DB"/>
    <w:rsid w:val="007D1BE1"/>
    <w:rsid w:val="008865B3"/>
    <w:rsid w:val="008A33E5"/>
    <w:rsid w:val="008B135F"/>
    <w:rsid w:val="008C5EAF"/>
    <w:rsid w:val="008D4BA8"/>
    <w:rsid w:val="008E67A2"/>
    <w:rsid w:val="00903274"/>
    <w:rsid w:val="009177D1"/>
    <w:rsid w:val="00953694"/>
    <w:rsid w:val="00962887"/>
    <w:rsid w:val="0097146E"/>
    <w:rsid w:val="009832EF"/>
    <w:rsid w:val="009B0E18"/>
    <w:rsid w:val="009B7CEC"/>
    <w:rsid w:val="009D49E1"/>
    <w:rsid w:val="009E4736"/>
    <w:rsid w:val="009F7E45"/>
    <w:rsid w:val="00A171C9"/>
    <w:rsid w:val="00A275AA"/>
    <w:rsid w:val="00A74722"/>
    <w:rsid w:val="00A932B2"/>
    <w:rsid w:val="00A93B70"/>
    <w:rsid w:val="00AA030B"/>
    <w:rsid w:val="00AE70DE"/>
    <w:rsid w:val="00B02527"/>
    <w:rsid w:val="00B50592"/>
    <w:rsid w:val="00B6372B"/>
    <w:rsid w:val="00C7382F"/>
    <w:rsid w:val="00CA44B9"/>
    <w:rsid w:val="00CA622A"/>
    <w:rsid w:val="00CB1D5E"/>
    <w:rsid w:val="00D764FB"/>
    <w:rsid w:val="00D96009"/>
    <w:rsid w:val="00DA6943"/>
    <w:rsid w:val="00DC4B86"/>
    <w:rsid w:val="00DE1AF3"/>
    <w:rsid w:val="00E25EE0"/>
    <w:rsid w:val="00E525DD"/>
    <w:rsid w:val="00E930DE"/>
    <w:rsid w:val="00EB7069"/>
    <w:rsid w:val="00F00086"/>
    <w:rsid w:val="00F440FE"/>
    <w:rsid w:val="00F63576"/>
    <w:rsid w:val="00F63D05"/>
    <w:rsid w:val="00F875DF"/>
    <w:rsid w:val="00F97813"/>
    <w:rsid w:val="00FB62B2"/>
    <w:rsid w:val="00FD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EBFB5"/>
  <w15:docId w15:val="{359AF60B-FDED-4566-8BCB-7C2F67A2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36B"/>
  </w:style>
  <w:style w:type="paragraph" w:styleId="Heading1">
    <w:name w:val="heading 1"/>
    <w:basedOn w:val="Normal"/>
    <w:next w:val="Normal"/>
    <w:link w:val="Heading1Char"/>
    <w:uiPriority w:val="9"/>
    <w:qFormat/>
    <w:rsid w:val="00D24FA8"/>
    <w:pPr>
      <w:keepNext/>
      <w:keepLines/>
      <w:spacing w:before="400" w:after="40" w:line="240" w:lineRule="auto"/>
      <w:outlineLvl w:val="0"/>
    </w:pPr>
    <w:rPr>
      <w:rFonts w:asciiTheme="majorHAnsi" w:eastAsiaTheme="majorEastAsia" w:hAnsiTheme="majorHAnsi" w:cstheme="majorBidi"/>
      <w:color w:val="DA291C" w:themeColor="accent1"/>
      <w:sz w:val="36"/>
      <w:szCs w:val="36"/>
    </w:rPr>
  </w:style>
  <w:style w:type="paragraph" w:styleId="Heading2">
    <w:name w:val="heading 2"/>
    <w:basedOn w:val="Normal"/>
    <w:next w:val="Normal"/>
    <w:link w:val="Heading2Char"/>
    <w:uiPriority w:val="9"/>
    <w:unhideWhenUsed/>
    <w:qFormat/>
    <w:rsid w:val="0070136B"/>
    <w:pPr>
      <w:keepNext/>
      <w:keepLines/>
      <w:spacing w:before="40" w:after="0" w:line="240" w:lineRule="auto"/>
      <w:outlineLvl w:val="1"/>
    </w:pPr>
    <w:rPr>
      <w:rFonts w:asciiTheme="majorHAnsi" w:eastAsiaTheme="majorEastAsia" w:hAnsiTheme="majorHAnsi" w:cstheme="majorBidi"/>
      <w:color w:val="A31E15" w:themeColor="accent1" w:themeShade="BF"/>
      <w:sz w:val="32"/>
      <w:szCs w:val="32"/>
    </w:rPr>
  </w:style>
  <w:style w:type="paragraph" w:styleId="Heading3">
    <w:name w:val="heading 3"/>
    <w:basedOn w:val="Normal"/>
    <w:next w:val="Normal"/>
    <w:link w:val="Heading3Char"/>
    <w:uiPriority w:val="9"/>
    <w:unhideWhenUsed/>
    <w:qFormat/>
    <w:rsid w:val="00CB716F"/>
    <w:pPr>
      <w:keepNext/>
      <w:keepLines/>
      <w:spacing w:before="40" w:after="0" w:line="240" w:lineRule="auto"/>
      <w:outlineLvl w:val="2"/>
    </w:pPr>
    <w:rPr>
      <w:rFonts w:asciiTheme="majorHAnsi" w:eastAsiaTheme="majorEastAsia" w:hAnsiTheme="majorHAnsi" w:cstheme="majorBidi"/>
      <w:color w:val="2C2A29"/>
      <w:sz w:val="24"/>
      <w:szCs w:val="28"/>
    </w:rPr>
  </w:style>
  <w:style w:type="paragraph" w:styleId="Heading4">
    <w:name w:val="heading 4"/>
    <w:basedOn w:val="Normal"/>
    <w:next w:val="Normal"/>
    <w:link w:val="Heading4Char"/>
    <w:uiPriority w:val="9"/>
    <w:unhideWhenUsed/>
    <w:qFormat/>
    <w:rsid w:val="0070136B"/>
    <w:pPr>
      <w:keepNext/>
      <w:keepLines/>
      <w:spacing w:before="40" w:after="0"/>
      <w:outlineLvl w:val="3"/>
    </w:pPr>
    <w:rPr>
      <w:rFonts w:asciiTheme="majorHAnsi" w:eastAsiaTheme="majorEastAsia" w:hAnsiTheme="majorHAnsi" w:cstheme="majorBidi"/>
      <w:color w:val="A31E15" w:themeColor="accent1" w:themeShade="BF"/>
      <w:sz w:val="24"/>
      <w:szCs w:val="24"/>
    </w:rPr>
  </w:style>
  <w:style w:type="paragraph" w:styleId="Heading5">
    <w:name w:val="heading 5"/>
    <w:basedOn w:val="Normal"/>
    <w:next w:val="Normal"/>
    <w:link w:val="Heading5Char"/>
    <w:uiPriority w:val="9"/>
    <w:semiHidden/>
    <w:unhideWhenUsed/>
    <w:qFormat/>
    <w:rsid w:val="0070136B"/>
    <w:pPr>
      <w:keepNext/>
      <w:keepLines/>
      <w:spacing w:before="40" w:after="0"/>
      <w:outlineLvl w:val="4"/>
    </w:pPr>
    <w:rPr>
      <w:rFonts w:asciiTheme="majorHAnsi" w:eastAsiaTheme="majorEastAsia" w:hAnsiTheme="majorHAnsi" w:cstheme="majorBidi"/>
      <w:caps/>
      <w:color w:val="A31E15" w:themeColor="accent1" w:themeShade="BF"/>
    </w:rPr>
  </w:style>
  <w:style w:type="paragraph" w:styleId="Heading6">
    <w:name w:val="heading 6"/>
    <w:basedOn w:val="Normal"/>
    <w:next w:val="Normal"/>
    <w:link w:val="Heading6Char"/>
    <w:uiPriority w:val="9"/>
    <w:semiHidden/>
    <w:unhideWhenUsed/>
    <w:qFormat/>
    <w:rsid w:val="0070136B"/>
    <w:pPr>
      <w:keepNext/>
      <w:keepLines/>
      <w:spacing w:before="40" w:after="0"/>
      <w:outlineLvl w:val="5"/>
    </w:pPr>
    <w:rPr>
      <w:rFonts w:asciiTheme="majorHAnsi" w:eastAsiaTheme="majorEastAsia" w:hAnsiTheme="majorHAnsi" w:cstheme="majorBidi"/>
      <w:i/>
      <w:iCs/>
      <w:caps/>
      <w:color w:val="6D140E" w:themeColor="accent1" w:themeShade="80"/>
    </w:rPr>
  </w:style>
  <w:style w:type="paragraph" w:styleId="Heading7">
    <w:name w:val="heading 7"/>
    <w:basedOn w:val="Normal"/>
    <w:next w:val="Normal"/>
    <w:link w:val="Heading7Char"/>
    <w:uiPriority w:val="9"/>
    <w:semiHidden/>
    <w:unhideWhenUsed/>
    <w:qFormat/>
    <w:rsid w:val="0070136B"/>
    <w:pPr>
      <w:keepNext/>
      <w:keepLines/>
      <w:spacing w:before="40" w:after="0"/>
      <w:outlineLvl w:val="6"/>
    </w:pPr>
    <w:rPr>
      <w:rFonts w:asciiTheme="majorHAnsi" w:eastAsiaTheme="majorEastAsia" w:hAnsiTheme="majorHAnsi" w:cstheme="majorBidi"/>
      <w:b/>
      <w:bCs/>
      <w:color w:val="6D140E" w:themeColor="accent1" w:themeShade="80"/>
    </w:rPr>
  </w:style>
  <w:style w:type="paragraph" w:styleId="Heading8">
    <w:name w:val="heading 8"/>
    <w:basedOn w:val="Normal"/>
    <w:next w:val="Normal"/>
    <w:link w:val="Heading8Char"/>
    <w:uiPriority w:val="9"/>
    <w:semiHidden/>
    <w:unhideWhenUsed/>
    <w:qFormat/>
    <w:rsid w:val="0070136B"/>
    <w:pPr>
      <w:keepNext/>
      <w:keepLines/>
      <w:spacing w:before="40" w:after="0"/>
      <w:outlineLvl w:val="7"/>
    </w:pPr>
    <w:rPr>
      <w:rFonts w:asciiTheme="majorHAnsi" w:eastAsiaTheme="majorEastAsia" w:hAnsiTheme="majorHAnsi" w:cstheme="majorBidi"/>
      <w:b/>
      <w:bCs/>
      <w:i/>
      <w:iCs/>
      <w:color w:val="6D140E" w:themeColor="accent1" w:themeShade="80"/>
    </w:rPr>
  </w:style>
  <w:style w:type="paragraph" w:styleId="Heading9">
    <w:name w:val="heading 9"/>
    <w:basedOn w:val="Normal"/>
    <w:next w:val="Normal"/>
    <w:link w:val="Heading9Char"/>
    <w:uiPriority w:val="9"/>
    <w:semiHidden/>
    <w:unhideWhenUsed/>
    <w:qFormat/>
    <w:rsid w:val="0070136B"/>
    <w:pPr>
      <w:keepNext/>
      <w:keepLines/>
      <w:spacing w:before="40" w:after="0"/>
      <w:outlineLvl w:val="8"/>
    </w:pPr>
    <w:rPr>
      <w:rFonts w:asciiTheme="majorHAnsi" w:eastAsiaTheme="majorEastAsia" w:hAnsiTheme="majorHAnsi" w:cstheme="majorBidi"/>
      <w:i/>
      <w:iCs/>
      <w:color w:val="6D140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FA8"/>
    <w:rPr>
      <w:rFonts w:asciiTheme="majorHAnsi" w:eastAsiaTheme="majorEastAsia" w:hAnsiTheme="majorHAnsi" w:cstheme="majorBidi"/>
      <w:color w:val="DA291C" w:themeColor="accent1"/>
      <w:sz w:val="36"/>
      <w:szCs w:val="36"/>
    </w:rPr>
  </w:style>
  <w:style w:type="character" w:customStyle="1" w:styleId="Heading2Char">
    <w:name w:val="Heading 2 Char"/>
    <w:basedOn w:val="DefaultParagraphFont"/>
    <w:link w:val="Heading2"/>
    <w:qFormat/>
    <w:rsid w:val="0070136B"/>
    <w:rPr>
      <w:rFonts w:asciiTheme="majorHAnsi" w:eastAsiaTheme="majorEastAsia" w:hAnsiTheme="majorHAnsi" w:cstheme="majorBidi"/>
      <w:color w:val="A31E15" w:themeColor="accent1" w:themeShade="BF"/>
      <w:sz w:val="32"/>
      <w:szCs w:val="32"/>
    </w:rPr>
  </w:style>
  <w:style w:type="character" w:customStyle="1" w:styleId="Heading3Char">
    <w:name w:val="Heading 3 Char"/>
    <w:basedOn w:val="DefaultParagraphFont"/>
    <w:link w:val="Heading3"/>
    <w:uiPriority w:val="9"/>
    <w:rsid w:val="00CB716F"/>
    <w:rPr>
      <w:rFonts w:asciiTheme="majorHAnsi" w:eastAsiaTheme="majorEastAsia" w:hAnsiTheme="majorHAnsi" w:cstheme="majorBidi"/>
      <w:color w:val="2C2A29"/>
      <w:sz w:val="24"/>
      <w:szCs w:val="28"/>
    </w:rPr>
  </w:style>
  <w:style w:type="character" w:customStyle="1" w:styleId="Heading4Char">
    <w:name w:val="Heading 4 Char"/>
    <w:basedOn w:val="DefaultParagraphFont"/>
    <w:link w:val="Heading4"/>
    <w:uiPriority w:val="9"/>
    <w:rsid w:val="0070136B"/>
    <w:rPr>
      <w:rFonts w:asciiTheme="majorHAnsi" w:eastAsiaTheme="majorEastAsia" w:hAnsiTheme="majorHAnsi" w:cstheme="majorBidi"/>
      <w:color w:val="A31E15" w:themeColor="accent1" w:themeShade="BF"/>
      <w:sz w:val="24"/>
      <w:szCs w:val="24"/>
    </w:rPr>
  </w:style>
  <w:style w:type="character" w:customStyle="1" w:styleId="Heading5Char">
    <w:name w:val="Heading 5 Char"/>
    <w:basedOn w:val="DefaultParagraphFont"/>
    <w:link w:val="Heading5"/>
    <w:uiPriority w:val="9"/>
    <w:semiHidden/>
    <w:rsid w:val="0070136B"/>
    <w:rPr>
      <w:rFonts w:asciiTheme="majorHAnsi" w:eastAsiaTheme="majorEastAsia" w:hAnsiTheme="majorHAnsi" w:cstheme="majorBidi"/>
      <w:caps/>
      <w:color w:val="A31E15" w:themeColor="accent1" w:themeShade="BF"/>
    </w:rPr>
  </w:style>
  <w:style w:type="character" w:customStyle="1" w:styleId="Heading6Char">
    <w:name w:val="Heading 6 Char"/>
    <w:basedOn w:val="DefaultParagraphFont"/>
    <w:link w:val="Heading6"/>
    <w:uiPriority w:val="9"/>
    <w:semiHidden/>
    <w:rsid w:val="0070136B"/>
    <w:rPr>
      <w:rFonts w:asciiTheme="majorHAnsi" w:eastAsiaTheme="majorEastAsia" w:hAnsiTheme="majorHAnsi" w:cstheme="majorBidi"/>
      <w:i/>
      <w:iCs/>
      <w:caps/>
      <w:color w:val="6D140E" w:themeColor="accent1" w:themeShade="80"/>
    </w:rPr>
  </w:style>
  <w:style w:type="character" w:customStyle="1" w:styleId="Heading7Char">
    <w:name w:val="Heading 7 Char"/>
    <w:basedOn w:val="DefaultParagraphFont"/>
    <w:link w:val="Heading7"/>
    <w:uiPriority w:val="9"/>
    <w:semiHidden/>
    <w:rsid w:val="0070136B"/>
    <w:rPr>
      <w:rFonts w:asciiTheme="majorHAnsi" w:eastAsiaTheme="majorEastAsia" w:hAnsiTheme="majorHAnsi" w:cstheme="majorBidi"/>
      <w:b/>
      <w:bCs/>
      <w:color w:val="6D140E" w:themeColor="accent1" w:themeShade="80"/>
    </w:rPr>
  </w:style>
  <w:style w:type="character" w:customStyle="1" w:styleId="Heading8Char">
    <w:name w:val="Heading 8 Char"/>
    <w:basedOn w:val="DefaultParagraphFont"/>
    <w:link w:val="Heading8"/>
    <w:uiPriority w:val="9"/>
    <w:semiHidden/>
    <w:rsid w:val="0070136B"/>
    <w:rPr>
      <w:rFonts w:asciiTheme="majorHAnsi" w:eastAsiaTheme="majorEastAsia" w:hAnsiTheme="majorHAnsi" w:cstheme="majorBidi"/>
      <w:b/>
      <w:bCs/>
      <w:i/>
      <w:iCs/>
      <w:color w:val="6D140E" w:themeColor="accent1" w:themeShade="80"/>
    </w:rPr>
  </w:style>
  <w:style w:type="character" w:customStyle="1" w:styleId="Heading9Char">
    <w:name w:val="Heading 9 Char"/>
    <w:basedOn w:val="DefaultParagraphFont"/>
    <w:link w:val="Heading9"/>
    <w:uiPriority w:val="9"/>
    <w:semiHidden/>
    <w:rsid w:val="0070136B"/>
    <w:rPr>
      <w:rFonts w:asciiTheme="majorHAnsi" w:eastAsiaTheme="majorEastAsia" w:hAnsiTheme="majorHAnsi" w:cstheme="majorBidi"/>
      <w:i/>
      <w:iCs/>
      <w:color w:val="6D140E" w:themeColor="accent1" w:themeShade="80"/>
    </w:rPr>
  </w:style>
  <w:style w:type="paragraph" w:styleId="Caption">
    <w:name w:val="caption"/>
    <w:basedOn w:val="Normal"/>
    <w:next w:val="Normal"/>
    <w:uiPriority w:val="35"/>
    <w:semiHidden/>
    <w:unhideWhenUsed/>
    <w:qFormat/>
    <w:rsid w:val="0070136B"/>
    <w:pPr>
      <w:spacing w:line="240" w:lineRule="auto"/>
    </w:pPr>
    <w:rPr>
      <w:b/>
      <w:bCs/>
      <w:smallCaps/>
      <w:color w:val="44546A" w:themeColor="text2"/>
    </w:rPr>
  </w:style>
  <w:style w:type="paragraph" w:styleId="Title">
    <w:name w:val="Title"/>
    <w:basedOn w:val="Normal"/>
    <w:next w:val="Normal"/>
    <w:link w:val="TitleChar"/>
    <w:uiPriority w:val="10"/>
    <w:qFormat/>
    <w:rsid w:val="00D24FA8"/>
    <w:pPr>
      <w:spacing w:after="0" w:line="204" w:lineRule="auto"/>
      <w:contextualSpacing/>
    </w:pPr>
    <w:rPr>
      <w:rFonts w:asciiTheme="majorHAnsi" w:eastAsiaTheme="majorEastAsia" w:hAnsiTheme="majorHAnsi" w:cstheme="majorBidi"/>
      <w:caps/>
      <w:color w:val="707372"/>
      <w:spacing w:val="-15"/>
      <w:sz w:val="72"/>
      <w:szCs w:val="72"/>
    </w:rPr>
  </w:style>
  <w:style w:type="character" w:customStyle="1" w:styleId="TitleChar">
    <w:name w:val="Title Char"/>
    <w:basedOn w:val="DefaultParagraphFont"/>
    <w:link w:val="Title"/>
    <w:uiPriority w:val="10"/>
    <w:rsid w:val="00D24FA8"/>
    <w:rPr>
      <w:rFonts w:asciiTheme="majorHAnsi" w:eastAsiaTheme="majorEastAsia" w:hAnsiTheme="majorHAnsi" w:cstheme="majorBidi"/>
      <w:caps/>
      <w:color w:val="707372"/>
      <w:spacing w:val="-15"/>
      <w:sz w:val="72"/>
      <w:szCs w:val="72"/>
    </w:rPr>
  </w:style>
  <w:style w:type="paragraph" w:styleId="Subtitle">
    <w:name w:val="Subtitle"/>
    <w:basedOn w:val="Normal"/>
    <w:next w:val="Normal"/>
    <w:link w:val="SubtitleChar"/>
    <w:uiPriority w:val="11"/>
    <w:qFormat/>
    <w:rsid w:val="00CB716F"/>
    <w:pPr>
      <w:numPr>
        <w:ilvl w:val="1"/>
      </w:numPr>
      <w:spacing w:after="240" w:line="240" w:lineRule="auto"/>
    </w:pPr>
    <w:rPr>
      <w:rFonts w:asciiTheme="majorHAnsi" w:eastAsiaTheme="majorEastAsia" w:hAnsiTheme="majorHAnsi" w:cstheme="majorBidi"/>
      <w:sz w:val="28"/>
      <w:szCs w:val="28"/>
      <w:u w:val="single"/>
    </w:rPr>
  </w:style>
  <w:style w:type="character" w:customStyle="1" w:styleId="SubtitleChar">
    <w:name w:val="Subtitle Char"/>
    <w:basedOn w:val="DefaultParagraphFont"/>
    <w:link w:val="Subtitle"/>
    <w:uiPriority w:val="11"/>
    <w:rsid w:val="00CB716F"/>
    <w:rPr>
      <w:rFonts w:asciiTheme="majorHAnsi" w:eastAsiaTheme="majorEastAsia" w:hAnsiTheme="majorHAnsi" w:cstheme="majorBidi"/>
      <w:sz w:val="28"/>
      <w:szCs w:val="28"/>
      <w:u w:val="single"/>
    </w:rPr>
  </w:style>
  <w:style w:type="character" w:styleId="Strong">
    <w:name w:val="Strong"/>
    <w:basedOn w:val="DefaultParagraphFont"/>
    <w:uiPriority w:val="22"/>
    <w:qFormat/>
    <w:rsid w:val="007756E6"/>
    <w:rPr>
      <w:rFonts w:ascii="Arial" w:hAnsi="Arial"/>
      <w:b/>
      <w:bCs/>
    </w:rPr>
  </w:style>
  <w:style w:type="character" w:styleId="Emphasis">
    <w:name w:val="Emphasis"/>
    <w:basedOn w:val="DefaultParagraphFont"/>
    <w:uiPriority w:val="20"/>
    <w:qFormat/>
    <w:rsid w:val="0070136B"/>
    <w:rPr>
      <w:i/>
      <w:iCs/>
    </w:rPr>
  </w:style>
  <w:style w:type="paragraph" w:styleId="NoSpacing">
    <w:name w:val="No Spacing"/>
    <w:link w:val="NoSpacingChar"/>
    <w:uiPriority w:val="1"/>
    <w:qFormat/>
    <w:rsid w:val="0070136B"/>
    <w:pPr>
      <w:spacing w:after="0" w:line="240" w:lineRule="auto"/>
    </w:pPr>
  </w:style>
  <w:style w:type="paragraph" w:styleId="Quote">
    <w:name w:val="Quote"/>
    <w:basedOn w:val="Normal"/>
    <w:next w:val="Normal"/>
    <w:link w:val="QuoteChar"/>
    <w:uiPriority w:val="29"/>
    <w:qFormat/>
    <w:rsid w:val="007013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0136B"/>
    <w:rPr>
      <w:color w:val="44546A" w:themeColor="text2"/>
      <w:sz w:val="24"/>
      <w:szCs w:val="24"/>
    </w:rPr>
  </w:style>
  <w:style w:type="paragraph" w:styleId="IntenseQuote">
    <w:name w:val="Intense Quote"/>
    <w:basedOn w:val="Normal"/>
    <w:next w:val="Normal"/>
    <w:link w:val="IntenseQuoteChar"/>
    <w:uiPriority w:val="30"/>
    <w:qFormat/>
    <w:rsid w:val="007013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0136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0136B"/>
    <w:rPr>
      <w:i/>
      <w:iCs/>
      <w:color w:val="595959" w:themeColor="text1" w:themeTint="A6"/>
    </w:rPr>
  </w:style>
  <w:style w:type="character" w:styleId="IntenseEmphasis">
    <w:name w:val="Intense Emphasis"/>
    <w:basedOn w:val="DefaultParagraphFont"/>
    <w:uiPriority w:val="21"/>
    <w:qFormat/>
    <w:rsid w:val="0070136B"/>
    <w:rPr>
      <w:b/>
      <w:bCs/>
      <w:i/>
      <w:iCs/>
    </w:rPr>
  </w:style>
  <w:style w:type="character" w:styleId="SubtleReference">
    <w:name w:val="Subtle Reference"/>
    <w:basedOn w:val="DefaultParagraphFont"/>
    <w:uiPriority w:val="31"/>
    <w:qFormat/>
    <w:rsid w:val="0070136B"/>
    <w:rPr>
      <w:smallCaps/>
      <w:color w:val="595959" w:themeColor="text1" w:themeTint="A6"/>
      <w:u w:val="none" w:color="7F7F7F"/>
      <w:bdr w:val="nil"/>
    </w:rPr>
  </w:style>
  <w:style w:type="character" w:styleId="IntenseReference">
    <w:name w:val="Intense Reference"/>
    <w:basedOn w:val="DefaultParagraphFont"/>
    <w:uiPriority w:val="32"/>
    <w:qFormat/>
    <w:rsid w:val="0070136B"/>
    <w:rPr>
      <w:b/>
      <w:bCs/>
      <w:smallCaps/>
      <w:color w:val="44546A" w:themeColor="text2"/>
      <w:u w:val="single"/>
    </w:rPr>
  </w:style>
  <w:style w:type="character" w:styleId="BookTitle">
    <w:name w:val="Book Title"/>
    <w:basedOn w:val="DefaultParagraphFont"/>
    <w:uiPriority w:val="33"/>
    <w:qFormat/>
    <w:rsid w:val="0070136B"/>
    <w:rPr>
      <w:b/>
      <w:bCs/>
      <w:smallCaps/>
      <w:spacing w:val="10"/>
    </w:rPr>
  </w:style>
  <w:style w:type="paragraph" w:styleId="TOCHeading">
    <w:name w:val="TOC Heading"/>
    <w:basedOn w:val="Heading1"/>
    <w:next w:val="Normal"/>
    <w:uiPriority w:val="39"/>
    <w:unhideWhenUsed/>
    <w:qFormat/>
    <w:rsid w:val="0070136B"/>
    <w:pPr>
      <w:outlineLvl w:val="9"/>
    </w:pPr>
  </w:style>
  <w:style w:type="paragraph" w:styleId="BalloonText">
    <w:name w:val="Balloon Text"/>
    <w:basedOn w:val="Normal"/>
    <w:link w:val="BalloonTextChar"/>
    <w:uiPriority w:val="99"/>
    <w:semiHidden/>
    <w:unhideWhenUsed/>
    <w:rsid w:val="00701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36B"/>
    <w:rPr>
      <w:rFonts w:ascii="Segoe UI" w:hAnsi="Segoe UI" w:cs="Segoe UI"/>
      <w:sz w:val="18"/>
      <w:szCs w:val="18"/>
    </w:rPr>
  </w:style>
  <w:style w:type="character" w:customStyle="1" w:styleId="NoSpacingChar">
    <w:name w:val="No Spacing Char"/>
    <w:basedOn w:val="DefaultParagraphFont"/>
    <w:link w:val="NoSpacing"/>
    <w:uiPriority w:val="1"/>
    <w:rsid w:val="00EE0AC4"/>
  </w:style>
  <w:style w:type="paragraph" w:styleId="Header">
    <w:name w:val="header"/>
    <w:basedOn w:val="Normal"/>
    <w:link w:val="HeaderChar"/>
    <w:unhideWhenUsed/>
    <w:rsid w:val="00D24FA8"/>
    <w:pPr>
      <w:tabs>
        <w:tab w:val="center" w:pos="4680"/>
        <w:tab w:val="right" w:pos="9360"/>
      </w:tabs>
      <w:spacing w:after="0" w:line="240" w:lineRule="auto"/>
    </w:pPr>
  </w:style>
  <w:style w:type="character" w:customStyle="1" w:styleId="HeaderChar">
    <w:name w:val="Header Char"/>
    <w:basedOn w:val="DefaultParagraphFont"/>
    <w:link w:val="Header"/>
    <w:rsid w:val="00D24FA8"/>
  </w:style>
  <w:style w:type="paragraph" w:styleId="Footer">
    <w:name w:val="footer"/>
    <w:basedOn w:val="Normal"/>
    <w:link w:val="FooterChar"/>
    <w:uiPriority w:val="99"/>
    <w:unhideWhenUsed/>
    <w:rsid w:val="00D24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A8"/>
  </w:style>
  <w:style w:type="paragraph" w:styleId="TOC1">
    <w:name w:val="toc 1"/>
    <w:basedOn w:val="Normal"/>
    <w:next w:val="Normal"/>
    <w:autoRedefine/>
    <w:uiPriority w:val="39"/>
    <w:unhideWhenUsed/>
    <w:rsid w:val="00CB716F"/>
    <w:pPr>
      <w:spacing w:after="100"/>
    </w:pPr>
  </w:style>
  <w:style w:type="character" w:styleId="Hyperlink">
    <w:name w:val="Hyperlink"/>
    <w:basedOn w:val="DefaultParagraphFont"/>
    <w:uiPriority w:val="99"/>
    <w:unhideWhenUsed/>
    <w:rsid w:val="00CB716F"/>
    <w:rPr>
      <w:color w:val="0072CE" w:themeColor="hyperlink"/>
      <w:u w:val="single"/>
    </w:rPr>
  </w:style>
  <w:style w:type="paragraph" w:styleId="TOC2">
    <w:name w:val="toc 2"/>
    <w:basedOn w:val="Normal"/>
    <w:next w:val="Normal"/>
    <w:autoRedefine/>
    <w:uiPriority w:val="39"/>
    <w:unhideWhenUsed/>
    <w:rsid w:val="00CB716F"/>
    <w:pPr>
      <w:spacing w:after="100"/>
      <w:ind w:left="220"/>
    </w:pPr>
  </w:style>
  <w:style w:type="paragraph" w:customStyle="1" w:styleId="Style1">
    <w:name w:val="Style1"/>
    <w:basedOn w:val="NoSpacing"/>
    <w:link w:val="Style1Char"/>
    <w:qFormat/>
    <w:rsid w:val="00113016"/>
    <w:pPr>
      <w:pBdr>
        <w:bottom w:val="single" w:sz="8" w:space="1" w:color="DA291C" w:themeColor="accent1"/>
      </w:pBdr>
      <w:spacing w:before="360" w:after="240" w:line="276" w:lineRule="auto"/>
    </w:pPr>
    <w:rPr>
      <w:rFonts w:ascii="Arial" w:eastAsia="Calibri" w:hAnsi="Arial" w:cs="Arial"/>
      <w:b/>
      <w:color w:val="DA291C" w:themeColor="accent1"/>
      <w:lang w:val="en-CA"/>
    </w:rPr>
  </w:style>
  <w:style w:type="character" w:customStyle="1" w:styleId="Style1Char">
    <w:name w:val="Style1 Char"/>
    <w:basedOn w:val="NoSpacingChar"/>
    <w:link w:val="Style1"/>
    <w:rsid w:val="00113016"/>
    <w:rPr>
      <w:rFonts w:ascii="Arial" w:eastAsia="Calibri" w:hAnsi="Arial" w:cs="Arial"/>
      <w:b/>
      <w:color w:val="DA291C" w:themeColor="accent1"/>
      <w:lang w:val="en-CA"/>
    </w:rPr>
  </w:style>
  <w:style w:type="paragraph" w:styleId="ListParagraph">
    <w:name w:val="List Paragraph"/>
    <w:aliases w:val="Bullet,List (a)_left,List Paragraph no indent,Numbered List Paragraph,table bullets,texte"/>
    <w:basedOn w:val="Normal"/>
    <w:link w:val="ListParagraphChar"/>
    <w:uiPriority w:val="34"/>
    <w:qFormat/>
    <w:rsid w:val="00113016"/>
    <w:pPr>
      <w:spacing w:after="200" w:line="276" w:lineRule="auto"/>
      <w:ind w:left="720"/>
      <w:contextualSpacing/>
    </w:pPr>
    <w:rPr>
      <w:rFonts w:ascii="Calibri" w:eastAsia="Calibri" w:hAnsi="Calibri"/>
      <w:lang w:val="en-CA"/>
    </w:rPr>
  </w:style>
  <w:style w:type="character" w:customStyle="1" w:styleId="ListParagraphChar">
    <w:name w:val="List Paragraph Char"/>
    <w:aliases w:val="Bullet Char,List (a)_left Char,List Paragraph no indent Char,Numbered List Paragraph Char,table bullets Char,texte Char"/>
    <w:basedOn w:val="DefaultParagraphFont"/>
    <w:link w:val="ListParagraph"/>
    <w:uiPriority w:val="34"/>
    <w:rsid w:val="00113016"/>
    <w:rPr>
      <w:rFonts w:ascii="Calibri" w:eastAsia="Calibri" w:hAnsi="Calibri"/>
      <w:lang w:val="en-CA"/>
    </w:rPr>
  </w:style>
  <w:style w:type="paragraph" w:styleId="TOC3">
    <w:name w:val="toc 3"/>
    <w:basedOn w:val="Normal"/>
    <w:next w:val="Normal"/>
    <w:autoRedefine/>
    <w:uiPriority w:val="39"/>
    <w:unhideWhenUsed/>
    <w:rsid w:val="00113016"/>
    <w:pPr>
      <w:spacing w:after="100"/>
      <w:ind w:left="440"/>
    </w:pPr>
  </w:style>
  <w:style w:type="paragraph" w:customStyle="1" w:styleId="Default">
    <w:name w:val="Default"/>
    <w:rsid w:val="00353766"/>
    <w:pPr>
      <w:autoSpaceDE w:val="0"/>
      <w:autoSpaceDN w:val="0"/>
      <w:adjustRightInd w:val="0"/>
      <w:spacing w:after="0" w:line="240" w:lineRule="auto"/>
    </w:pPr>
    <w:rPr>
      <w:rFonts w:ascii="Arial" w:eastAsia="Times New Roman" w:hAnsi="Arial" w:cs="Arial"/>
      <w:color w:val="000000"/>
      <w:sz w:val="24"/>
      <w:szCs w:val="24"/>
      <w:lang w:val="en-CA" w:eastAsia="en-CA"/>
    </w:rPr>
  </w:style>
  <w:style w:type="character" w:customStyle="1" w:styleId="UnresolvedMention1">
    <w:name w:val="Unresolved Mention1"/>
    <w:basedOn w:val="DefaultParagraphFont"/>
    <w:uiPriority w:val="99"/>
    <w:semiHidden/>
    <w:unhideWhenUsed/>
    <w:rsid w:val="001E649E"/>
    <w:rPr>
      <w:color w:val="605E5C"/>
      <w:shd w:val="clear" w:color="auto" w:fill="E1DFDD"/>
    </w:rPr>
  </w:style>
  <w:style w:type="paragraph" w:styleId="BodyText">
    <w:name w:val="Body Text"/>
    <w:basedOn w:val="Normal"/>
    <w:link w:val="BodyTextChar"/>
    <w:unhideWhenUsed/>
    <w:rsid w:val="004F66F2"/>
    <w:rPr>
      <w:rFonts w:ascii="Calibri" w:eastAsia="Calibri" w:hAnsi="Calibri" w:cs="Tahoma"/>
    </w:rPr>
  </w:style>
  <w:style w:type="character" w:customStyle="1" w:styleId="BodyTextChar">
    <w:name w:val="Body Text Char"/>
    <w:basedOn w:val="DefaultParagraphFont"/>
    <w:link w:val="BodyText"/>
    <w:rsid w:val="004F66F2"/>
    <w:rPr>
      <w:rFonts w:ascii="Calibri" w:eastAsia="Calibri" w:hAnsi="Calibri" w:cs="Tahoma"/>
    </w:rPr>
  </w:style>
  <w:style w:type="paragraph" w:customStyle="1" w:styleId="Heading">
    <w:name w:val="Heading"/>
    <w:basedOn w:val="Normal"/>
    <w:next w:val="BodyText"/>
    <w:qFormat/>
    <w:rsid w:val="004F66F2"/>
    <w:pPr>
      <w:keepNext/>
      <w:spacing w:before="240" w:after="120"/>
    </w:pPr>
    <w:rPr>
      <w:rFonts w:ascii="Liberation Sans" w:eastAsia="Microsoft YaHei" w:hAnsi="Liberation Sans" w:cs="Arial"/>
      <w:sz w:val="28"/>
      <w:szCs w:val="28"/>
    </w:rPr>
  </w:style>
  <w:style w:type="paragraph" w:styleId="CommentText">
    <w:name w:val="annotation text"/>
    <w:basedOn w:val="Normal"/>
    <w:link w:val="CommentTextChar"/>
    <w:semiHidden/>
    <w:unhideWhenUsed/>
    <w:qFormat/>
    <w:rsid w:val="00D305F5"/>
    <w:pPr>
      <w:spacing w:line="240" w:lineRule="auto"/>
    </w:pPr>
    <w:rPr>
      <w:rFonts w:ascii="Calibri" w:eastAsia="Calibri" w:hAnsi="Calibri" w:cs="Tahoma"/>
      <w:sz w:val="20"/>
      <w:szCs w:val="20"/>
    </w:rPr>
  </w:style>
  <w:style w:type="character" w:customStyle="1" w:styleId="CommentTextChar">
    <w:name w:val="Comment Text Char"/>
    <w:basedOn w:val="DefaultParagraphFont"/>
    <w:link w:val="CommentText"/>
    <w:semiHidden/>
    <w:rsid w:val="00D305F5"/>
    <w:rPr>
      <w:rFonts w:ascii="Calibri" w:eastAsia="Calibri" w:hAnsi="Calibri" w:cs="Tahoma"/>
      <w:sz w:val="20"/>
      <w:szCs w:val="20"/>
    </w:rPr>
  </w:style>
  <w:style w:type="character" w:styleId="CommentReference">
    <w:name w:val="annotation reference"/>
    <w:basedOn w:val="DefaultParagraphFont"/>
    <w:semiHidden/>
    <w:unhideWhenUsed/>
    <w:qFormat/>
    <w:rsid w:val="00D305F5"/>
    <w:rPr>
      <w:sz w:val="16"/>
      <w:szCs w:val="16"/>
    </w:rPr>
  </w:style>
  <w:style w:type="table" w:styleId="TableGrid">
    <w:name w:val="Table Grid"/>
    <w:basedOn w:val="TableNormal"/>
    <w:uiPriority w:val="39"/>
    <w:rsid w:val="00D305F5"/>
    <w:pPr>
      <w:spacing w:after="0" w:line="240" w:lineRule="auto"/>
    </w:pPr>
    <w:rPr>
      <w:rFonts w:ascii="Calibri" w:eastAsia="Calibri" w:hAnsi="Calibri" w:cs="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305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8E1D33"/>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8E1D33"/>
    <w:rPr>
      <w:rFonts w:ascii="Calibri" w:eastAsia="Calibri" w:hAnsi="Calibri" w:cs="Tahoma"/>
      <w:b/>
      <w:bCs/>
      <w:sz w:val="20"/>
      <w:szCs w:val="20"/>
    </w:rPr>
  </w:style>
  <w:style w:type="character" w:styleId="UnresolvedMention">
    <w:name w:val="Unresolved Mention"/>
    <w:basedOn w:val="DefaultParagraphFont"/>
    <w:uiPriority w:val="99"/>
    <w:rsid w:val="00493978"/>
    <w:rPr>
      <w:color w:val="605E5C"/>
      <w:shd w:val="clear" w:color="auto" w:fill="E1DFDD"/>
    </w:rPr>
  </w:style>
  <w:style w:type="character" w:styleId="FollowedHyperlink">
    <w:name w:val="FollowedHyperlink"/>
    <w:basedOn w:val="DefaultParagraphFont"/>
    <w:uiPriority w:val="99"/>
    <w:semiHidden/>
    <w:unhideWhenUsed/>
    <w:rsid w:val="00953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ide.ca/" TargetMode="External"/><Relationship Id="rId13" Type="http://schemas.openxmlformats.org/officeDocument/2006/relationships/hyperlink" Target="https://www.croixrouge.ca/nos-champs-d-action/soins-a-domicile-et-soins-de-sante-au-canada/services-de-soutien-communauta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tyfoundations.ca/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edway.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dcross.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munityfoundations.ca/" TargetMode="External"/><Relationship Id="rId14" Type="http://schemas.openxmlformats.org/officeDocument/2006/relationships/hyperlink" Target="https://www.uwpeterborough.ca/emergency-community-support-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WCC-One">
  <a:themeElements>
    <a:clrScheme name="United Way Centraide">
      <a:dk1>
        <a:sysClr val="windowText" lastClr="000000"/>
      </a:dk1>
      <a:lt1>
        <a:sysClr val="window" lastClr="FFFFFF"/>
      </a:lt1>
      <a:dk2>
        <a:srgbClr val="44546A"/>
      </a:dk2>
      <a:lt2>
        <a:srgbClr val="E7E6E6"/>
      </a:lt2>
      <a:accent1>
        <a:srgbClr val="DA291C"/>
      </a:accent1>
      <a:accent2>
        <a:srgbClr val="DA291C"/>
      </a:accent2>
      <a:accent3>
        <a:srgbClr val="DA291C"/>
      </a:accent3>
      <a:accent4>
        <a:srgbClr val="DA291C"/>
      </a:accent4>
      <a:accent5>
        <a:srgbClr val="DA291C"/>
      </a:accent5>
      <a:accent6>
        <a:srgbClr val="DA291C"/>
      </a:accent6>
      <a:hlink>
        <a:srgbClr val="0072CE"/>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May 13, 2020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EMERGENCY COMMUNITY SUPPORT FUND</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COMMUNITY SUPPORT FUND</dc:title>
  <dc:creator>Amplification package for United Way Centraides</dc:creator>
  <cp:lastModifiedBy>Rhonda Gilchrist</cp:lastModifiedBy>
  <cp:revision>3</cp:revision>
  <cp:lastPrinted>2020-05-14T14:52:00Z</cp:lastPrinted>
  <dcterms:created xsi:type="dcterms:W3CDTF">2020-05-28T23:19:00Z</dcterms:created>
  <dcterms:modified xsi:type="dcterms:W3CDTF">2020-05-28T23:25:00Z</dcterms:modified>
</cp:coreProperties>
</file>